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E3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附件3：</w:t>
      </w:r>
    </w:p>
    <w:p w14:paraId="73D6E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/>
        </w:rPr>
        <w:t>广东省教师数字提升实践活动指南解读暨</w:t>
      </w:r>
    </w:p>
    <w:p w14:paraId="52845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/>
        </w:rPr>
        <w:t>“双融双创”数字化教学实践共同体启动</w:t>
      </w:r>
    </w:p>
    <w:p w14:paraId="09A57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/>
        </w:rPr>
        <w:t>直播收看指引</w:t>
      </w:r>
    </w:p>
    <w:p w14:paraId="731B5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7176C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一、直播时间</w:t>
      </w:r>
    </w:p>
    <w:p w14:paraId="498E7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2026年4月21日上午9时—16时。</w:t>
      </w:r>
    </w:p>
    <w:p w14:paraId="4D85E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二、直播二维码</w:t>
      </w:r>
    </w:p>
    <w:p w14:paraId="7A75B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pict>
          <v:shape id="_x0000_i1025" o:spt="75" alt="9f6389dbefcafdc588742de09ab3a3e2" type="#_x0000_t75" style="height:170.1pt;width:167.55pt;" filled="f" o:preferrelative="t" stroked="f" coordsize="21600,21600">
            <v:path/>
            <v:fill on="f" focussize="0,0"/>
            <v:stroke on="f"/>
            <v:imagedata r:id="rId5" o:title="9f6389dbefcafdc588742de09ab3a3e2"/>
            <o:lock v:ext="edit" aspectratio="t"/>
            <w10:wrap type="none"/>
            <w10:anchorlock/>
          </v:shape>
        </w:pict>
      </w:r>
    </w:p>
    <w:p w14:paraId="26F57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三、回看方式</w:t>
      </w:r>
    </w:p>
    <w:p w14:paraId="63C07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通过广东省智慧教育平台（https://smart.gds.edu.</w:t>
      </w:r>
    </w:p>
    <w:p w14:paraId="4D9F9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cn）的共同体专属空间，可观看启动培训的回放视频。</w:t>
      </w:r>
    </w:p>
    <w:p w14:paraId="0A49E6C4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D7215">
    <w:pPr>
      <w:pStyle w:val="2"/>
    </w:pPr>
    <w:r>
      <w:rPr>
        <w:sz w:val="18"/>
      </w:rPr>
      <w:pict>
        <v:shape id="文本框 2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Go9f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a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F4aj18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9299EC9">
                <w:pPr>
                  <w:pStyle w:val="2"/>
                </w:pPr>
                <w:r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1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67352BAA"/>
    <w:rsid w:val="02BB0807"/>
    <w:rsid w:val="594B5C76"/>
    <w:rsid w:val="5B534C9F"/>
    <w:rsid w:val="62900F0C"/>
    <w:rsid w:val="67352BAA"/>
    <w:rsid w:val="695164E7"/>
    <w:rsid w:val="6BBB2BDD"/>
    <w:rsid w:val="7F6D67B9"/>
    <w:rsid w:val="AED7BA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1</Pages>
  <Words>118</Words>
  <Characters>145</Characters>
  <Lines>0</Lines>
  <Paragraphs>0</Paragraphs>
  <TotalTime>1.33333333333333</TotalTime>
  <ScaleCrop>false</ScaleCrop>
  <LinksUpToDate>false</LinksUpToDate>
  <CharactersWithSpaces>145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2026-04-02T17:50:00Z</dcterms:created>
  <dc:creator>泠雨春晓</dc:creator>
  <cp:lastModifiedBy>泠雨春晓</cp:lastModifiedBy>
  <dcterms:modified xsi:type="dcterms:W3CDTF">2026-04-13T08:53:46Z</dcterms:modified>
  <dc:title>附件3：广东省教师数字提升实践活动指南解读暨“双融双创”数字化教学实践共同体启动直播收看指引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A39235029F954EDAA195FE2F5940460E_13</vt:lpwstr>
  </property>
  <property fmtid="{D5CDD505-2E9C-101B-9397-08002B2CF9AE}" pid="4" name="KSOTemplateDocerSaveRecord">
    <vt:lpwstr>eyJoZGlkIjoiYmEyZDMxNWRkYmY5MjE3NjUxYTk3ZDA1NDUyNmVkYWEiLCJ1c2VySWQiOiIzMjAyMjQ0NDYifQ==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2MzcsIm1EZXB0IjoiMTU1NjEs5pWw5a2X5pWZ6IKy6YOoIiwibmJmIjoxNzc1NzgyMzcyLCJuYW1lIjoi5b2t6Zuq5bqEIiwiZXhwIjoyMDkxMTQ1OTcyLCJpYXQiOjE3NzU3ODUzNzIsImp0aSI6Im9hIiwiYWNjb3VudCI6InBlbmd4eiJ9.hKnSX7p6oIMDInnb2hPdYTRxt5CVkXKD3s9MsA1SXyU</vt:lpwstr>
  </property>
</Properties>
</file>