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14:textFill>
            <w14:solidFill>
              <w14:schemeClr w14:val="tx1"/>
            </w14:solidFill>
          </w14:textFill>
        </w:rPr>
      </w:pPr>
      <w:bookmarkStart w:id="0" w:name="_Toc2328"/>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旅游管理专业才培养方案</w:t>
      </w:r>
      <w:bookmarkEnd w:id="0"/>
    </w:p>
    <w:p>
      <w:pPr>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专业名称  </w:t>
      </w:r>
      <w:r>
        <w:rPr>
          <w:rFonts w:hint="eastAsia" w:ascii="宋体" w:hAnsi="宋体"/>
          <w:color w:val="000000" w:themeColor="text1"/>
          <w:sz w:val="24"/>
          <w14:textFill>
            <w14:solidFill>
              <w14:schemeClr w14:val="tx1"/>
            </w14:solidFill>
          </w14:textFill>
        </w:rPr>
        <w:t>旅游管理</w:t>
      </w:r>
    </w:p>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专业代码  </w:t>
      </w:r>
      <w:r>
        <w:rPr>
          <w:rFonts w:ascii="宋体" w:hAnsi="宋体" w:cs="宋体"/>
          <w:color w:val="000000" w:themeColor="text1"/>
          <w:sz w:val="24"/>
          <w14:textFill>
            <w14:solidFill>
              <w14:schemeClr w14:val="tx1"/>
            </w14:solidFill>
          </w14:textFill>
        </w:rPr>
        <w:t>640101</w:t>
      </w:r>
    </w:p>
    <w:p>
      <w:pPr>
        <w:rPr>
          <w:color w:val="000000" w:themeColor="text1"/>
          <w:spacing w:val="10"/>
          <w:position w:val="6"/>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招生对象  </w:t>
      </w:r>
      <w:r>
        <w:rPr>
          <w:rFonts w:hint="eastAsia"/>
          <w:color w:val="000000" w:themeColor="text1"/>
          <w:spacing w:val="10"/>
          <w:position w:val="6"/>
          <w:sz w:val="24"/>
          <w14:textFill>
            <w14:solidFill>
              <w14:schemeClr w14:val="tx1"/>
            </w14:solidFill>
          </w14:textFill>
        </w:rPr>
        <w:t>具有高中、中等学校毕业或同等学历在职从业人员和其他社会人员。</w:t>
      </w: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14:textFill>
            <w14:solidFill>
              <w14:schemeClr w14:val="tx1"/>
            </w14:solidFill>
          </w14:textFill>
        </w:rPr>
        <w:t>学制与学历</w:t>
      </w:r>
      <w:r>
        <w:rPr>
          <w:rFonts w:hint="eastAsia" w:ascii="宋体" w:hAnsi="宋体"/>
          <w:b/>
          <w:bCs/>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2.5年  专科</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就业面向</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旅游管理专业毕业后初次就业岗位主要以导游（省内全陪、国内全陪、地接讲解）岗位为主，能够掌握导游技能，能胜任地陪、全陪、景区讲解工作。熟悉旅行社基本业务，适应旅行社基层管理岗位工作；具有独立工作能力和应对突发事件的处理能力；具有较好的语言表达能力、社交能力和一定的创新能力；熟悉国内外接团带团的业务操作。具体岗位群见表1。</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表1  岗位群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63"/>
        <w:gridCol w:w="4037"/>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663" w:type="dxa"/>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对应职业</w:t>
            </w:r>
          </w:p>
          <w:p>
            <w:pPr>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（岗位群）</w:t>
            </w:r>
          </w:p>
        </w:tc>
        <w:tc>
          <w:tcPr>
            <w:tcW w:w="4037"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学徒目标方向</w:t>
            </w:r>
          </w:p>
        </w:tc>
        <w:tc>
          <w:tcPr>
            <w:tcW w:w="2168"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663" w:type="dxa"/>
          </w:tcPr>
          <w:p>
            <w:pPr>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采购计调</w:t>
            </w:r>
          </w:p>
        </w:tc>
        <w:tc>
          <w:tcPr>
            <w:tcW w:w="4037" w:type="dxa"/>
          </w:tcPr>
          <w:p>
            <w:pPr>
              <w:jc w:val="left"/>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w:t>
            </w:r>
            <w:r>
              <w:rPr>
                <w:color w:val="000000" w:themeColor="text1"/>
                <w:szCs w:val="21"/>
                <w14:textFill>
                  <w14:solidFill>
                    <w14:schemeClr w14:val="tx1"/>
                  </w14:solidFill>
                </w14:textFill>
              </w:rPr>
              <w:t>供应商建立协作网络，</w:t>
            </w:r>
            <w:r>
              <w:rPr>
                <w:rFonts w:hint="eastAsia"/>
                <w:color w:val="000000" w:themeColor="text1"/>
                <w:szCs w:val="21"/>
                <w14:textFill>
                  <w14:solidFill>
                    <w14:schemeClr w14:val="tx1"/>
                  </w14:solidFill>
                </w14:textFill>
              </w:rPr>
              <w:t>签订</w:t>
            </w:r>
            <w:r>
              <w:rPr>
                <w:color w:val="000000" w:themeColor="text1"/>
                <w:szCs w:val="21"/>
                <w14:textFill>
                  <w14:solidFill>
                    <w14:schemeClr w14:val="tx1"/>
                  </w14:solidFill>
                </w14:textFill>
              </w:rPr>
              <w:t>采购协议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提供游客所需的各种服务，协同处理有关计划变更和突发事件；对内做联络和统计工作提供信息服务</w:t>
            </w:r>
          </w:p>
        </w:tc>
        <w:tc>
          <w:tcPr>
            <w:tcW w:w="2168" w:type="dxa"/>
          </w:tcPr>
          <w:p>
            <w:pPr>
              <w:spacing w:line="560" w:lineRule="exac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p>
        </w:tc>
        <w:tc>
          <w:tcPr>
            <w:tcW w:w="1663" w:type="dxa"/>
          </w:tcPr>
          <w:p>
            <w:pPr>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商务营销</w:t>
            </w:r>
          </w:p>
        </w:tc>
        <w:tc>
          <w:tcPr>
            <w:tcW w:w="4037" w:type="dxa"/>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定产品价格、选择产品销售渠道、促销及销售业务洽谈</w:t>
            </w:r>
          </w:p>
        </w:tc>
        <w:tc>
          <w:tcPr>
            <w:tcW w:w="2168" w:type="dxa"/>
          </w:tcPr>
          <w:p>
            <w:pPr>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p>
        </w:tc>
        <w:tc>
          <w:tcPr>
            <w:tcW w:w="1663" w:type="dxa"/>
          </w:tcPr>
          <w:p>
            <w:pPr>
              <w:spacing w:line="560" w:lineRule="exact"/>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导游领队</w:t>
            </w:r>
          </w:p>
        </w:tc>
        <w:tc>
          <w:tcPr>
            <w:tcW w:w="4037" w:type="dxa"/>
          </w:tcPr>
          <w:p>
            <w:pPr>
              <w:jc w:val="left"/>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熟练运用经典导游语言，储备导游人员应把握的知识；熟练操作国内团队和出境团队</w:t>
            </w:r>
          </w:p>
        </w:tc>
        <w:tc>
          <w:tcPr>
            <w:tcW w:w="2168" w:type="dxa"/>
          </w:tcPr>
          <w:p>
            <w:pPr>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全国导游资格证书；</w:t>
            </w:r>
          </w:p>
          <w:p>
            <w:pPr>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出境</w:t>
            </w:r>
            <w:r>
              <w:rPr>
                <w:rFonts w:hint="eastAsia"/>
                <w:color w:val="000000" w:themeColor="text1"/>
                <w:szCs w:val="21"/>
                <w14:textFill>
                  <w14:solidFill>
                    <w14:schemeClr w14:val="tx1"/>
                  </w14:solidFill>
                </w14:textFill>
              </w:rPr>
              <w:t>领队证</w:t>
            </w:r>
            <w:r>
              <w:rPr>
                <w:rFonts w:hint="eastAsia"/>
                <w:color w:val="000000" w:themeColor="text1"/>
                <w:szCs w:val="21"/>
                <w:lang w:eastAsia="zh-CN"/>
                <w14:textFill>
                  <w14:solidFill>
                    <w14:schemeClr w14:val="tx1"/>
                  </w14:solidFill>
                </w14:textFill>
              </w:rPr>
              <w:t>；</w:t>
            </w:r>
          </w:p>
          <w:p>
            <w:pPr>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红十字初级救护员证书</w:t>
            </w:r>
          </w:p>
        </w:tc>
      </w:tr>
    </w:tbl>
    <w:p>
      <w:pPr>
        <w:snapToGrid w:val="0"/>
        <w:spacing w:line="440" w:lineRule="exact"/>
        <w:ind w:firstLine="477" w:firstLineChars="198"/>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一、培养目标和规格</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1.培养目标</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本专业培养</w:t>
      </w:r>
      <w:r>
        <w:rPr>
          <w:rFonts w:hint="eastAsia" w:ascii="宋体" w:hAnsi="宋体" w:cs="宋体"/>
          <w:color w:val="000000" w:themeColor="text1"/>
          <w:sz w:val="24"/>
          <w14:textFill>
            <w14:solidFill>
              <w14:schemeClr w14:val="tx1"/>
            </w14:solidFill>
          </w14:textFill>
        </w:rPr>
        <w:t>与我国社会主义现代化建设要求相适应，</w:t>
      </w:r>
      <w:r>
        <w:rPr>
          <w:rFonts w:hint="eastAsia" w:ascii="宋体" w:hAnsi="宋体" w:cs="宋体"/>
          <w:color w:val="000000" w:themeColor="text1"/>
          <w:kern w:val="0"/>
          <w:sz w:val="24"/>
          <w14:textFill>
            <w14:solidFill>
              <w14:schemeClr w14:val="tx1"/>
            </w14:solidFill>
          </w14:textFill>
        </w:rPr>
        <w:t>德、智、体、美全面发展，面向旅游企业，具备旅游管理理论知识与专业技能， 尤其在导游服务方面应达到相应岗位要求，初次就业核心岗位主要是导游服务岗位，包括全陪、地接讲解员、出境领队等，能在旅行社、休闲度假园区等企、事业单位从事管理、服务等工作的高素质技术技能人才。</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2.培养规格</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（1）专业能力: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29" w:type="dxa"/>
          </w:tcPr>
          <w:p>
            <w:pPr>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专业能力</w:t>
            </w:r>
          </w:p>
        </w:tc>
        <w:tc>
          <w:tcPr>
            <w:tcW w:w="5867" w:type="dxa"/>
          </w:tcPr>
          <w:p>
            <w:pPr>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合作企业要求举例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029"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（1）掌握导游技能，能胜任地陪、全陪、景区讲解工作。熟悉旅行社基本业务，适应旅行社基层管理岗位工作。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（2）具有独立工作能力和应对突发事件的处理能力。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（3）掌握旅游及酒店管理与服务的技能，运用计算机处理旅游业务和酒店商务的能力等。 </w:t>
            </w:r>
          </w:p>
          <w:p>
            <w:pPr>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（4）具有较好的语言表达能力、社交能力和一定的创新能力。</w:t>
            </w:r>
          </w:p>
        </w:tc>
        <w:tc>
          <w:tcPr>
            <w:tcW w:w="5867" w:type="dxa"/>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（1）熟练运用景点导游语言</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（2）考取导游证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（3）储备导游人员应把握的知识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（4）景观景点导游讲解技能</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（5）独立撰写导游词</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（6）熟悉导游服务程序</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（7）处理游客要求和投诉</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（8）产品设计和行程制定</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（9）计调操作计价和报价</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（10）熟悉发团和接团管理及计调部业务流程</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（11）旅行社、景区、酒店的经营管理能力</w:t>
            </w:r>
          </w:p>
        </w:tc>
      </w:tr>
    </w:tbl>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（2）职业素养:</w:t>
      </w:r>
    </w:p>
    <w:tbl>
      <w:tblPr>
        <w:tblStyle w:val="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tcPr>
          <w:p>
            <w:pPr>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职业素养</w:t>
            </w:r>
          </w:p>
        </w:tc>
        <w:tc>
          <w:tcPr>
            <w:tcW w:w="6333" w:type="dxa"/>
          </w:tcPr>
          <w:p>
            <w:pPr>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合作企业要求举例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（1）思想政治素质</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（2）文化素质</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（3）业务素质</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（4）身心素质</w:t>
            </w:r>
          </w:p>
        </w:tc>
        <w:tc>
          <w:tcPr>
            <w:tcW w:w="6333"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（1）思想政治素质：热爱祖国，拥护中国共产党领导，拥护国家的各项方针政策，有正确的人生观、价值观、道德观和法制观。具有良好思想品德、行为规范和职业道德。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（2）文化素质：具有良好的文化素养，有适应时代职业变化的终身学习精神。</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（3）业务素质：掌握导游业务、旅行社业务及酒店业务基本知识，具有刻苦钻研、一丝不苟的工作作风，团结协作及开拓创新意识。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（4）身心素质：具有健康体魄、良好的社会适应能力和吃苦耐劳精神，具有较好心理调节能力和承受能力,责任心强、诚信明礼。</w:t>
            </w:r>
          </w:p>
        </w:tc>
      </w:tr>
    </w:tbl>
    <w:p>
      <w:pPr>
        <w:spacing w:line="44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二、职业证书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（一）基本技能证书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高等学校英语应用能力A级或B级证书。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 全国计算机应用等级考试证书。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（二）职业资格证书</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鼓励旅游管理专业的学生在校学习期间通过培训考核，取得下表中技能证书：</w:t>
      </w:r>
    </w:p>
    <w:p>
      <w:pPr>
        <w:spacing w:line="440" w:lineRule="exact"/>
        <w:ind w:firstLine="2168" w:firstLineChars="9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表2  旅游管理专业技能资格证书</w:t>
      </w:r>
    </w:p>
    <w:tbl>
      <w:tblPr>
        <w:tblStyle w:val="6"/>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99"/>
        <w:gridCol w:w="709"/>
        <w:gridCol w:w="2268"/>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90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89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证书名称</w:t>
            </w:r>
          </w:p>
        </w:tc>
        <w:tc>
          <w:tcPr>
            <w:tcW w:w="70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226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取证时间安排</w:t>
            </w:r>
          </w:p>
        </w:tc>
        <w:tc>
          <w:tcPr>
            <w:tcW w:w="218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89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全国导游资格证（中文）</w:t>
            </w:r>
          </w:p>
        </w:tc>
        <w:tc>
          <w:tcPr>
            <w:tcW w:w="7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2268"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第三学期</w:t>
            </w:r>
          </w:p>
        </w:tc>
        <w:tc>
          <w:tcPr>
            <w:tcW w:w="2183"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"https://www.baidu.com/s?wd=%E5%9B%BD%E5%AE%B6%E6%97%85%E6%B8%B8%E5%B1%80&amp;tn=SE_PcZhidaonwhc_ngpagmjz&amp;rsv_dl=gh_pc_zhidao" \t "_blank" </w:instrText>
            </w:r>
            <w:r>
              <w:rPr>
                <w:color w:val="000000" w:themeColor="text1"/>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国家旅游局</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委托</w:t>
            </w:r>
            <w:r>
              <w:rPr>
                <w:rFonts w:hint="eastAsia" w:ascii="宋体" w:hAnsi="宋体" w:cs="宋体"/>
                <w:color w:val="000000" w:themeColor="text1"/>
                <w:szCs w:val="21"/>
                <w14:textFill>
                  <w14:solidFill>
                    <w14:schemeClr w14:val="tx1"/>
                  </w14:solidFill>
                </w14:textFill>
              </w:rPr>
              <w:t>广东省</w:t>
            </w:r>
            <w:r>
              <w:rPr>
                <w:rFonts w:ascii="宋体" w:hAnsi="宋体" w:cs="宋体"/>
                <w:color w:val="000000" w:themeColor="text1"/>
                <w:szCs w:val="21"/>
                <w14:textFill>
                  <w14:solidFill>
                    <w14:schemeClr w14:val="tx1"/>
                  </w14:solidFill>
                </w14:textFill>
              </w:rPr>
              <w:t>旅游局颁发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89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三级人力资源管理师 （CCAT 人力资源管理）</w:t>
            </w:r>
          </w:p>
        </w:tc>
        <w:tc>
          <w:tcPr>
            <w:tcW w:w="7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tc>
        <w:tc>
          <w:tcPr>
            <w:tcW w:w="2268"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第四学期</w:t>
            </w:r>
          </w:p>
        </w:tc>
        <w:tc>
          <w:tcPr>
            <w:tcW w:w="2183"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广东省人力资源和社会保障厅</w:t>
            </w:r>
          </w:p>
        </w:tc>
      </w:tr>
    </w:tbl>
    <w:p>
      <w:pPr>
        <w:spacing w:line="440" w:lineRule="exact"/>
        <w:ind w:firstLine="602" w:firstLineChars="2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三、课程体系与核心课程</w:t>
      </w: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（一）课程体系设置</w:t>
      </w:r>
    </w:p>
    <w:p>
      <w:pPr>
        <w:spacing w:line="440" w:lineRule="exact"/>
        <w:ind w:firstLine="482" w:firstLineChars="200"/>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margin">
                  <wp:posOffset>2555240</wp:posOffset>
                </wp:positionH>
                <wp:positionV relativeFrom="paragraph">
                  <wp:posOffset>1629410</wp:posOffset>
                </wp:positionV>
                <wp:extent cx="2713990" cy="2030095"/>
                <wp:effectExtent l="4445" t="4445" r="5715" b="22860"/>
                <wp:wrapNone/>
                <wp:docPr id="24" name="文本框 24"/>
                <wp:cNvGraphicFramePr/>
                <a:graphic xmlns:a="http://schemas.openxmlformats.org/drawingml/2006/main">
                  <a:graphicData uri="http://schemas.microsoft.com/office/word/2010/wordprocessingShape">
                    <wps:wsp>
                      <wps:cNvSpPr txBox="1"/>
                      <wps:spPr>
                        <a:xfrm>
                          <a:off x="0" y="0"/>
                          <a:ext cx="2713703" cy="2030095"/>
                        </a:xfrm>
                        <a:prstGeom prst="rect">
                          <a:avLst/>
                        </a:prstGeom>
                        <a:solidFill>
                          <a:schemeClr val="lt1"/>
                        </a:solidFill>
                        <a:ln w="6350">
                          <a:solidFill>
                            <a:prstClr val="black"/>
                          </a:solidFill>
                        </a:ln>
                      </wps:spPr>
                      <wps:txbx>
                        <w:txbxContent>
                          <w:p>
                            <w:pPr>
                              <w:rPr>
                                <w:rFonts w:ascii="宋体" w:hAnsi="宋体" w:cs="宋体" w:eastAsiaTheme="minorEastAsia"/>
                                <w:color w:val="000000"/>
                                <w:kern w:val="0"/>
                                <w:sz w:val="18"/>
                                <w:szCs w:val="18"/>
                              </w:rPr>
                            </w:pPr>
                            <w:r>
                              <w:rPr>
                                <w:rFonts w:hint="eastAsia" w:ascii="宋体" w:hAnsi="宋体" w:cs="宋体" w:eastAsiaTheme="minorEastAsia"/>
                                <w:color w:val="000000"/>
                                <w:kern w:val="0"/>
                                <w:sz w:val="18"/>
                                <w:szCs w:val="18"/>
                              </w:rPr>
                              <w:t>1.思想道德与</w:t>
                            </w:r>
                            <w:r>
                              <w:rPr>
                                <w:rFonts w:hint="eastAsia" w:ascii="宋体" w:hAnsi="宋体" w:cs="宋体" w:eastAsiaTheme="minorEastAsia"/>
                                <w:color w:val="000000"/>
                                <w:kern w:val="0"/>
                                <w:sz w:val="18"/>
                                <w:szCs w:val="18"/>
                                <w:lang w:eastAsia="zh-CN"/>
                              </w:rPr>
                              <w:t>法治</w:t>
                            </w:r>
                            <w:r>
                              <w:rPr>
                                <w:rFonts w:hint="eastAsia" w:ascii="宋体" w:hAnsi="宋体" w:cs="宋体" w:eastAsiaTheme="minorEastAsia"/>
                                <w:color w:val="000000"/>
                                <w:kern w:val="0"/>
                                <w:sz w:val="20"/>
                                <w:szCs w:val="20"/>
                              </w:rPr>
                              <w:t>（</w:t>
                            </w:r>
                            <w:r>
                              <w:rPr>
                                <w:rFonts w:hint="eastAsia" w:ascii="宋体" w:hAnsi="宋体" w:cs="宋体" w:eastAsiaTheme="minorEastAsia"/>
                                <w:color w:val="000000"/>
                                <w:kern w:val="0"/>
                                <w:sz w:val="20"/>
                                <w:szCs w:val="20"/>
                                <w:lang w:val="en-US" w:eastAsia="zh-CN"/>
                              </w:rPr>
                              <w:t>3</w:t>
                            </w:r>
                            <w:r>
                              <w:rPr>
                                <w:rFonts w:hint="eastAsia" w:ascii="宋体" w:hAnsi="宋体" w:cs="宋体" w:eastAsiaTheme="minorEastAsia"/>
                                <w:color w:val="000000"/>
                                <w:kern w:val="0"/>
                                <w:sz w:val="20"/>
                                <w:szCs w:val="20"/>
                              </w:rPr>
                              <w:t>学分、考试）</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18"/>
                                <w:szCs w:val="18"/>
                              </w:rPr>
                              <w:t>2.</w:t>
                            </w:r>
                            <w:r>
                              <w:rPr>
                                <w:rFonts w:hint="eastAsia" w:ascii="宋体" w:hAnsi="宋体" w:cs="宋体" w:eastAsiaTheme="minorEastAsia"/>
                                <w:color w:val="000000"/>
                                <w:kern w:val="0"/>
                                <w:sz w:val="20"/>
                                <w:szCs w:val="20"/>
                              </w:rPr>
                              <w:t>形式与政策（1学分、考查）</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rPr>
                              <w:t>3.</w:t>
                            </w:r>
                            <w:r>
                              <w:rPr>
                                <w:rFonts w:hint="eastAsia" w:ascii="宋体" w:hAnsi="宋体" w:cs="宋体" w:eastAsiaTheme="minorEastAsia"/>
                                <w:color w:val="000000"/>
                                <w:kern w:val="0"/>
                                <w:sz w:val="18"/>
                                <w:szCs w:val="18"/>
                              </w:rPr>
                              <w:t>毛泽东思想和中国特色社会主义理论体系概论（</w:t>
                            </w:r>
                            <w:r>
                              <w:rPr>
                                <w:rFonts w:hint="eastAsia" w:ascii="宋体" w:hAnsi="宋体" w:cs="宋体" w:eastAsiaTheme="minorEastAsia"/>
                                <w:color w:val="000000"/>
                                <w:kern w:val="0"/>
                                <w:sz w:val="18"/>
                                <w:szCs w:val="18"/>
                                <w:lang w:val="en-US" w:eastAsia="zh-CN"/>
                              </w:rPr>
                              <w:t>2</w:t>
                            </w:r>
                            <w:r>
                              <w:rPr>
                                <w:rFonts w:hint="eastAsia" w:ascii="宋体" w:hAnsi="宋体" w:cs="宋体" w:eastAsiaTheme="minorEastAsia"/>
                                <w:color w:val="000000"/>
                                <w:kern w:val="0"/>
                                <w:sz w:val="18"/>
                                <w:szCs w:val="18"/>
                              </w:rPr>
                              <w:t>学分、考试）</w:t>
                            </w:r>
                          </w:p>
                          <w:p>
                            <w:pPr>
                              <w:jc w:val="left"/>
                              <w:rPr>
                                <w:rFonts w:hint="eastAsia" w:ascii="宋体" w:hAnsi="宋体" w:cs="宋体" w:eastAsiaTheme="minorEastAsia"/>
                                <w:color w:val="000000"/>
                                <w:kern w:val="0"/>
                                <w:sz w:val="20"/>
                                <w:szCs w:val="20"/>
                                <w:lang w:eastAsia="zh-CN"/>
                              </w:rPr>
                            </w:pPr>
                            <w:r>
                              <w:rPr>
                                <w:rFonts w:hint="eastAsia" w:ascii="宋体" w:hAnsi="宋体" w:cs="宋体" w:eastAsiaTheme="minorEastAsia"/>
                                <w:color w:val="000000"/>
                                <w:kern w:val="0"/>
                                <w:sz w:val="20"/>
                                <w:szCs w:val="20"/>
                              </w:rPr>
                              <w:t>4. 习近平新时代中国特色社会主义思想概论</w:t>
                            </w:r>
                            <w:r>
                              <w:rPr>
                                <w:rFonts w:hint="eastAsia" w:ascii="宋体" w:hAnsi="宋体" w:cs="宋体" w:eastAsiaTheme="minorEastAsia"/>
                                <w:color w:val="000000"/>
                                <w:kern w:val="0"/>
                                <w:sz w:val="20"/>
                                <w:szCs w:val="20"/>
                                <w:lang w:eastAsia="zh-CN"/>
                              </w:rPr>
                              <w:t>（</w:t>
                            </w:r>
                            <w:r>
                              <w:rPr>
                                <w:rFonts w:hint="eastAsia" w:ascii="宋体" w:hAnsi="宋体" w:cs="宋体" w:eastAsiaTheme="minorEastAsia"/>
                                <w:color w:val="000000"/>
                                <w:kern w:val="0"/>
                                <w:sz w:val="20"/>
                                <w:szCs w:val="20"/>
                                <w:lang w:val="en-US" w:eastAsia="zh-CN"/>
                              </w:rPr>
                              <w:t>3学分，考试</w:t>
                            </w:r>
                            <w:r>
                              <w:rPr>
                                <w:rFonts w:hint="eastAsia" w:ascii="宋体" w:hAnsi="宋体" w:cs="宋体" w:eastAsiaTheme="minorEastAsia"/>
                                <w:color w:val="000000"/>
                                <w:kern w:val="0"/>
                                <w:sz w:val="20"/>
                                <w:szCs w:val="20"/>
                                <w:lang w:eastAsia="zh-CN"/>
                              </w:rPr>
                              <w:t>）</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计算机应用基础（</w:t>
                            </w: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学分、考试）</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 大学英语（</w:t>
                            </w: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学分、考试）</w:t>
                            </w:r>
                          </w:p>
                          <w:p>
                            <w:pPr>
                              <w:jc w:val="left"/>
                              <w:rPr>
                                <w:rFonts w:hint="eastAsia"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7.心理健康（4学分，考查）</w:t>
                            </w:r>
                          </w:p>
                          <w:p>
                            <w:pPr>
                              <w:jc w:val="left"/>
                              <w:rPr>
                                <w:rFonts w:hint="default"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8.思政实践课（1学分，考查）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2pt;margin-top:128.3pt;height:159.85pt;width:213.7pt;mso-position-horizontal-relative:margin;z-index:251677696;mso-width-relative:page;mso-height-relative:page;" fillcolor="#FFFFFF [3201]" filled="t" stroked="t" coordsize="21600,21600" o:gfxdata="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B6J&#10;GdgAAAALAQAADwAAAAAAAAABACAAAAAiAAAAZHJzL2Rvd25yZXYueG1sUEsBAhQAFAAAAAgAh07i&#10;QEr8r/JbAgAAugQAAA4AAAAAAAAAAQAgAAAAJwEAAGRycy9lMm9Eb2MueG1sUEsFBgAAAAAGAAYA&#10;WQEAAPQFAAAAAA==&#10;">
                <v:fill on="t" focussize="0,0"/>
                <v:stroke weight="0.5pt" color="#000000" joinstyle="round"/>
                <v:imagedata o:title=""/>
                <o:lock v:ext="edit" aspectratio="f"/>
                <v:textbox>
                  <w:txbxContent>
                    <w:p>
                      <w:pPr>
                        <w:rPr>
                          <w:rFonts w:ascii="宋体" w:hAnsi="宋体" w:cs="宋体" w:eastAsiaTheme="minorEastAsia"/>
                          <w:color w:val="000000"/>
                          <w:kern w:val="0"/>
                          <w:sz w:val="18"/>
                          <w:szCs w:val="18"/>
                        </w:rPr>
                      </w:pPr>
                      <w:r>
                        <w:rPr>
                          <w:rFonts w:hint="eastAsia" w:ascii="宋体" w:hAnsi="宋体" w:cs="宋体" w:eastAsiaTheme="minorEastAsia"/>
                          <w:color w:val="000000"/>
                          <w:kern w:val="0"/>
                          <w:sz w:val="18"/>
                          <w:szCs w:val="18"/>
                        </w:rPr>
                        <w:t>1.思想道德与</w:t>
                      </w:r>
                      <w:r>
                        <w:rPr>
                          <w:rFonts w:hint="eastAsia" w:ascii="宋体" w:hAnsi="宋体" w:cs="宋体" w:eastAsiaTheme="minorEastAsia"/>
                          <w:color w:val="000000"/>
                          <w:kern w:val="0"/>
                          <w:sz w:val="18"/>
                          <w:szCs w:val="18"/>
                          <w:lang w:eastAsia="zh-CN"/>
                        </w:rPr>
                        <w:t>法治</w:t>
                      </w:r>
                      <w:r>
                        <w:rPr>
                          <w:rFonts w:hint="eastAsia" w:ascii="宋体" w:hAnsi="宋体" w:cs="宋体" w:eastAsiaTheme="minorEastAsia"/>
                          <w:color w:val="000000"/>
                          <w:kern w:val="0"/>
                          <w:sz w:val="20"/>
                          <w:szCs w:val="20"/>
                        </w:rPr>
                        <w:t>（</w:t>
                      </w:r>
                      <w:r>
                        <w:rPr>
                          <w:rFonts w:hint="eastAsia" w:ascii="宋体" w:hAnsi="宋体" w:cs="宋体" w:eastAsiaTheme="minorEastAsia"/>
                          <w:color w:val="000000"/>
                          <w:kern w:val="0"/>
                          <w:sz w:val="20"/>
                          <w:szCs w:val="20"/>
                          <w:lang w:val="en-US" w:eastAsia="zh-CN"/>
                        </w:rPr>
                        <w:t>3</w:t>
                      </w:r>
                      <w:r>
                        <w:rPr>
                          <w:rFonts w:hint="eastAsia" w:ascii="宋体" w:hAnsi="宋体" w:cs="宋体" w:eastAsiaTheme="minorEastAsia"/>
                          <w:color w:val="000000"/>
                          <w:kern w:val="0"/>
                          <w:sz w:val="20"/>
                          <w:szCs w:val="20"/>
                        </w:rPr>
                        <w:t>学分、考试）</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18"/>
                          <w:szCs w:val="18"/>
                        </w:rPr>
                        <w:t>2.</w:t>
                      </w:r>
                      <w:r>
                        <w:rPr>
                          <w:rFonts w:hint="eastAsia" w:ascii="宋体" w:hAnsi="宋体" w:cs="宋体" w:eastAsiaTheme="minorEastAsia"/>
                          <w:color w:val="000000"/>
                          <w:kern w:val="0"/>
                          <w:sz w:val="20"/>
                          <w:szCs w:val="20"/>
                        </w:rPr>
                        <w:t>形式与政策（1学分、考查）</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rPr>
                        <w:t>3.</w:t>
                      </w:r>
                      <w:r>
                        <w:rPr>
                          <w:rFonts w:hint="eastAsia" w:ascii="宋体" w:hAnsi="宋体" w:cs="宋体" w:eastAsiaTheme="minorEastAsia"/>
                          <w:color w:val="000000"/>
                          <w:kern w:val="0"/>
                          <w:sz w:val="18"/>
                          <w:szCs w:val="18"/>
                        </w:rPr>
                        <w:t>毛泽东思想和中国特色社会主义理论体系概论（</w:t>
                      </w:r>
                      <w:r>
                        <w:rPr>
                          <w:rFonts w:hint="eastAsia" w:ascii="宋体" w:hAnsi="宋体" w:cs="宋体" w:eastAsiaTheme="minorEastAsia"/>
                          <w:color w:val="000000"/>
                          <w:kern w:val="0"/>
                          <w:sz w:val="18"/>
                          <w:szCs w:val="18"/>
                          <w:lang w:val="en-US" w:eastAsia="zh-CN"/>
                        </w:rPr>
                        <w:t>2</w:t>
                      </w:r>
                      <w:r>
                        <w:rPr>
                          <w:rFonts w:hint="eastAsia" w:ascii="宋体" w:hAnsi="宋体" w:cs="宋体" w:eastAsiaTheme="minorEastAsia"/>
                          <w:color w:val="000000"/>
                          <w:kern w:val="0"/>
                          <w:sz w:val="18"/>
                          <w:szCs w:val="18"/>
                        </w:rPr>
                        <w:t>学分、考试）</w:t>
                      </w:r>
                    </w:p>
                    <w:p>
                      <w:pPr>
                        <w:jc w:val="left"/>
                        <w:rPr>
                          <w:rFonts w:hint="eastAsia" w:ascii="宋体" w:hAnsi="宋体" w:cs="宋体" w:eastAsiaTheme="minorEastAsia"/>
                          <w:color w:val="000000"/>
                          <w:kern w:val="0"/>
                          <w:sz w:val="20"/>
                          <w:szCs w:val="20"/>
                          <w:lang w:eastAsia="zh-CN"/>
                        </w:rPr>
                      </w:pPr>
                      <w:r>
                        <w:rPr>
                          <w:rFonts w:hint="eastAsia" w:ascii="宋体" w:hAnsi="宋体" w:cs="宋体" w:eastAsiaTheme="minorEastAsia"/>
                          <w:color w:val="000000"/>
                          <w:kern w:val="0"/>
                          <w:sz w:val="20"/>
                          <w:szCs w:val="20"/>
                        </w:rPr>
                        <w:t>4. 习近平新时代中国特色社会主义思想概论</w:t>
                      </w:r>
                      <w:r>
                        <w:rPr>
                          <w:rFonts w:hint="eastAsia" w:ascii="宋体" w:hAnsi="宋体" w:cs="宋体" w:eastAsiaTheme="minorEastAsia"/>
                          <w:color w:val="000000"/>
                          <w:kern w:val="0"/>
                          <w:sz w:val="20"/>
                          <w:szCs w:val="20"/>
                          <w:lang w:eastAsia="zh-CN"/>
                        </w:rPr>
                        <w:t>（</w:t>
                      </w:r>
                      <w:r>
                        <w:rPr>
                          <w:rFonts w:hint="eastAsia" w:ascii="宋体" w:hAnsi="宋体" w:cs="宋体" w:eastAsiaTheme="minorEastAsia"/>
                          <w:color w:val="000000"/>
                          <w:kern w:val="0"/>
                          <w:sz w:val="20"/>
                          <w:szCs w:val="20"/>
                          <w:lang w:val="en-US" w:eastAsia="zh-CN"/>
                        </w:rPr>
                        <w:t>3学分，考试</w:t>
                      </w:r>
                      <w:r>
                        <w:rPr>
                          <w:rFonts w:hint="eastAsia" w:ascii="宋体" w:hAnsi="宋体" w:cs="宋体" w:eastAsiaTheme="minorEastAsia"/>
                          <w:color w:val="000000"/>
                          <w:kern w:val="0"/>
                          <w:sz w:val="20"/>
                          <w:szCs w:val="20"/>
                          <w:lang w:eastAsia="zh-CN"/>
                        </w:rPr>
                        <w:t>）</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计算机应用基础（</w:t>
                      </w: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学分、考试）</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 大学英语（</w:t>
                      </w: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学分、考试）</w:t>
                      </w:r>
                    </w:p>
                    <w:p>
                      <w:pPr>
                        <w:jc w:val="left"/>
                        <w:rPr>
                          <w:rFonts w:hint="eastAsia"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7.心理健康（4学分，考查）</w:t>
                      </w:r>
                    </w:p>
                    <w:p>
                      <w:pPr>
                        <w:jc w:val="left"/>
                        <w:rPr>
                          <w:rFonts w:hint="default"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8.思政实践课（1学分，考查）</w:t>
                      </w:r>
                    </w:p>
                    <w:p/>
                  </w:txbxContent>
                </v:textbox>
              </v:shape>
            </w:pict>
          </mc:Fallback>
        </mc:AlternateContent>
      </w:r>
      <w:r>
        <w:rPr>
          <w:rFonts w:hint="eastAsia" w:ascii="宋体" w:hAnsi="宋体"/>
          <w:color w:val="000000" w:themeColor="text1"/>
          <w:sz w:val="24"/>
          <w14:textFill>
            <w14:solidFill>
              <w14:schemeClr w14:val="tx1"/>
            </w14:solidFill>
          </w14:textFill>
        </w:rPr>
        <w:t>课程体系设置从旅游管理职业教育的特点着手，坚持课程体系整体优化的原则，加强基础，拓宽专业，优化结构，突出个性，注重实践；坚持知识、能力、素质协调发展和综合提高的原则，以知识应用为主线，以能力培养为本位，以素质养成为核心，把素质教育贯彻到课程教学过程中。课程分为四大模块：公共</w:t>
      </w:r>
      <w:r>
        <w:rPr>
          <w:rFonts w:hint="eastAsia" w:ascii="宋体" w:hAnsi="宋体"/>
          <w:color w:val="000000" w:themeColor="text1"/>
          <w:sz w:val="24"/>
          <w:lang w:val="en-US" w:eastAsia="zh-CN"/>
          <w14:textFill>
            <w14:solidFill>
              <w14:schemeClr w14:val="tx1"/>
            </w14:solidFill>
          </w14:textFill>
        </w:rPr>
        <w:t>基础</w:t>
      </w:r>
      <w:r>
        <w:rPr>
          <w:rFonts w:hint="eastAsia" w:ascii="宋体" w:hAnsi="宋体"/>
          <w:color w:val="000000" w:themeColor="text1"/>
          <w:sz w:val="24"/>
          <w14:textFill>
            <w14:solidFill>
              <w14:schemeClr w14:val="tx1"/>
            </w14:solidFill>
          </w14:textFill>
        </w:rPr>
        <w:t>课、专业课、</w:t>
      </w:r>
      <w:r>
        <w:rPr>
          <w:rFonts w:hint="eastAsia" w:ascii="宋体" w:hAnsi="宋体"/>
          <w:color w:val="000000" w:themeColor="text1"/>
          <w:sz w:val="24"/>
          <w:lang w:val="en-US" w:eastAsia="zh-CN"/>
          <w14:textFill>
            <w14:solidFill>
              <w14:schemeClr w14:val="tx1"/>
            </w14:solidFill>
          </w14:textFill>
        </w:rPr>
        <w:t>职业能力拓展</w:t>
      </w:r>
      <w:r>
        <w:rPr>
          <w:rFonts w:hint="eastAsia" w:ascii="宋体" w:hAnsi="宋体"/>
          <w:color w:val="000000" w:themeColor="text1"/>
          <w:sz w:val="24"/>
          <w14:textFill>
            <w14:solidFill>
              <w14:schemeClr w14:val="tx1"/>
            </w14:solidFill>
          </w14:textFill>
        </w:rPr>
        <w:t>课和</w:t>
      </w:r>
      <w:r>
        <w:rPr>
          <w:rFonts w:hint="eastAsia" w:ascii="宋体" w:hAnsi="宋体"/>
          <w:color w:val="000000" w:themeColor="text1"/>
          <w:sz w:val="24"/>
          <w:lang w:val="en-US" w:eastAsia="zh-CN"/>
          <w14:textFill>
            <w14:solidFill>
              <w14:schemeClr w14:val="tx1"/>
            </w14:solidFill>
          </w14:textFill>
        </w:rPr>
        <w:t>实践教学环节</w:t>
      </w:r>
      <w:r>
        <w:rPr>
          <w:rFonts w:hint="eastAsia" w:ascii="宋体" w:hAnsi="宋体"/>
          <w:color w:val="000000" w:themeColor="text1"/>
          <w:sz w:val="24"/>
          <w14:textFill>
            <w14:solidFill>
              <w14:schemeClr w14:val="tx1"/>
            </w14:solidFill>
          </w14:textFill>
        </w:rPr>
        <w:t>，课程教学与实习实训、毕业实习和毕业实习报告相结合，形成完整的课程体系。</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表3：课程体系</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1697355</wp:posOffset>
                </wp:positionH>
                <wp:positionV relativeFrom="paragraph">
                  <wp:posOffset>113665</wp:posOffset>
                </wp:positionV>
                <wp:extent cx="541020" cy="697865"/>
                <wp:effectExtent l="0" t="0" r="12065" b="26035"/>
                <wp:wrapNone/>
                <wp:docPr id="7" name="文本框 7"/>
                <wp:cNvGraphicFramePr/>
                <a:graphic xmlns:a="http://schemas.openxmlformats.org/drawingml/2006/main">
                  <a:graphicData uri="http://schemas.microsoft.com/office/word/2010/wordprocessingShape">
                    <wps:wsp>
                      <wps:cNvSpPr txBox="1"/>
                      <wps:spPr>
                        <a:xfrm>
                          <a:off x="0" y="0"/>
                          <a:ext cx="540774" cy="698090"/>
                        </a:xfrm>
                        <a:prstGeom prst="rect">
                          <a:avLst/>
                        </a:prstGeom>
                        <a:solidFill>
                          <a:schemeClr val="lt1"/>
                        </a:solidFill>
                        <a:ln w="6350">
                          <a:solidFill>
                            <a:prstClr val="black"/>
                          </a:solidFill>
                        </a:ln>
                      </wps:spPr>
                      <wps:txbx>
                        <w:txbxContent>
                          <w:p>
                            <w:r>
                              <w:rPr>
                                <w:rFonts w:hint="eastAsia"/>
                              </w:rPr>
                              <w:t>必修（</w:t>
                            </w:r>
                            <w:r>
                              <w:t>2</w:t>
                            </w:r>
                            <w:r>
                              <w:rPr>
                                <w:rFonts w:hint="eastAsia"/>
                                <w:lang w:val="en-US" w:eastAsia="zh-CN"/>
                              </w:rPr>
                              <w:t>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65pt;margin-top:8.95pt;height:54.95pt;width:42.6pt;z-index:251664384;mso-width-relative:page;mso-height-relative:page;" fillcolor="#FFFFFF [3201]" filled="t" stroked="t" coordsize="21600,21600" o:gfxdata="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M9vZ9YA&#10;AAAKAQAADwAAAAAAAAABACAAAAAiAAAAZHJzL2Rvd25yZXYueG1sUEsBAhQAFAAAAAgAh07iQMjC&#10;4sRaAgAAtgQAAA4AAAAAAAAAAQAgAAAAJQEAAGRycy9lMm9Eb2MueG1sUEsFBgAAAAAGAAYAWQEA&#10;APEFAAAAAA==&#10;">
                <v:fill on="t" focussize="0,0"/>
                <v:stroke weight="0.5pt" color="#000000" joinstyle="round"/>
                <v:imagedata o:title=""/>
                <o:lock v:ext="edit" aspectratio="f"/>
                <v:textbox>
                  <w:txbxContent>
                    <w:p>
                      <w:r>
                        <w:rPr>
                          <w:rFonts w:hint="eastAsia"/>
                        </w:rPr>
                        <w:t>必修（</w:t>
                      </w:r>
                      <w:r>
                        <w:t>2</w:t>
                      </w:r>
                      <w:r>
                        <w:rPr>
                          <w:rFonts w:hint="eastAsia"/>
                          <w:lang w:val="en-US" w:eastAsia="zh-CN"/>
                        </w:rPr>
                        <w:t>5</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857250</wp:posOffset>
                </wp:positionH>
                <wp:positionV relativeFrom="paragraph">
                  <wp:posOffset>6350</wp:posOffset>
                </wp:positionV>
                <wp:extent cx="476885" cy="914400"/>
                <wp:effectExtent l="0" t="0" r="19050" b="15875"/>
                <wp:wrapNone/>
                <wp:docPr id="3" name="文本框 3"/>
                <wp:cNvGraphicFramePr/>
                <a:graphic xmlns:a="http://schemas.openxmlformats.org/drawingml/2006/main">
                  <a:graphicData uri="http://schemas.microsoft.com/office/word/2010/wordprocessingShape">
                    <wps:wsp>
                      <wps:cNvSpPr txBox="1"/>
                      <wps:spPr>
                        <a:xfrm>
                          <a:off x="0" y="0"/>
                          <a:ext cx="476762" cy="914400"/>
                        </a:xfrm>
                        <a:prstGeom prst="rect">
                          <a:avLst/>
                        </a:prstGeom>
                        <a:solidFill>
                          <a:schemeClr val="lt1"/>
                        </a:solidFill>
                        <a:ln w="6350">
                          <a:solidFill>
                            <a:prstClr val="black"/>
                          </a:solidFill>
                        </a:ln>
                      </wps:spPr>
                      <wps:txbx>
                        <w:txbxContent>
                          <w:p>
                            <w:pPr>
                              <w:rPr>
                                <w:sz w:val="24"/>
                              </w:rPr>
                            </w:pPr>
                            <w:r>
                              <w:rPr>
                                <w:rFonts w:hint="eastAsia"/>
                                <w:sz w:val="24"/>
                              </w:rPr>
                              <w:t>公共基础课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0.5pt;height:72pt;width:37.55pt;mso-wrap-style:none;z-index:251661312;mso-width-relative:page;mso-height-relative:page;" fillcolor="#FFFFFF [3201]" filled="t" stroked="t" coordsize="21600,21600" o:gfxdata="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AxtXX&#10;AAAACQEAAA8AAAAAAAAAAQAgAAAAIgAAAGRycy9kb3ducmV2LnhtbFBLAQIUABQAAAAIAIdO4kD1&#10;ZBH4WgIAALYEAAAOAAAAAAAAAAEAIAAAACYBAABkcnMvZTJvRG9jLnhtbFBLBQYAAAAABgAGAFkB&#10;AADyBQAAAAA=&#10;">
                <v:fill on="t" focussize="0,0"/>
                <v:stroke weight="0.5pt" color="#000000" joinstyle="round"/>
                <v:imagedata o:title=""/>
                <o:lock v:ext="edit" aspectratio="f"/>
                <v:textbox style="layout-flow:vertical-ideographic;">
                  <w:txbxContent>
                    <w:p>
                      <w:pPr>
                        <w:rPr>
                          <w:sz w:val="24"/>
                        </w:rPr>
                      </w:pPr>
                      <w:r>
                        <w:rPr>
                          <w:rFonts w:hint="eastAsia"/>
                          <w:sz w:val="24"/>
                        </w:rPr>
                        <w:t>公共基础课</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2248535</wp:posOffset>
                </wp:positionH>
                <wp:positionV relativeFrom="paragraph">
                  <wp:posOffset>149225</wp:posOffset>
                </wp:positionV>
                <wp:extent cx="294640" cy="5080"/>
                <wp:effectExtent l="0" t="0" r="29210" b="33020"/>
                <wp:wrapNone/>
                <wp:docPr id="28" name="直接连接符 28"/>
                <wp:cNvGraphicFramePr/>
                <a:graphic xmlns:a="http://schemas.openxmlformats.org/drawingml/2006/main">
                  <a:graphicData uri="http://schemas.microsoft.com/office/word/2010/wordprocessingShape">
                    <wps:wsp>
                      <wps:cNvCnPr/>
                      <wps:spPr>
                        <a:xfrm flipV="1">
                          <a:off x="0" y="0"/>
                          <a:ext cx="294824" cy="53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7.05pt;margin-top:11.75pt;height:0.4pt;width:23.2pt;z-index:251681792;mso-width-relative:page;mso-height-relative:page;" filled="f" stroked="t" coordsize="21600,21600" o:gfxdata="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dcT52QAAAAkBAAAPAAAAAAAAAAEAIAAAACIAAABkcnMvZG93bnJldi54bWxQ&#10;SwECFAAUAAAACACHTuJAUqLtSPYBAAC/AwAADgAAAAAAAAABACAAAAAoAQAAZHJzL2Uyb0RvYy54&#10;bWxQSwUGAAAAAAYABgBZAQAAkAU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1353820</wp:posOffset>
                </wp:positionH>
                <wp:positionV relativeFrom="paragraph">
                  <wp:posOffset>144780</wp:posOffset>
                </wp:positionV>
                <wp:extent cx="358775" cy="5080"/>
                <wp:effectExtent l="0" t="0" r="22225" b="33655"/>
                <wp:wrapNone/>
                <wp:docPr id="17" name="直接连接符 17"/>
                <wp:cNvGraphicFramePr/>
                <a:graphic xmlns:a="http://schemas.openxmlformats.org/drawingml/2006/main">
                  <a:graphicData uri="http://schemas.microsoft.com/office/word/2010/wordprocessingShape">
                    <wps:wsp>
                      <wps:cNvCnPr/>
                      <wps:spPr>
                        <a:xfrm flipV="1">
                          <a:off x="0" y="0"/>
                          <a:ext cx="358877"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6.6pt;margin-top:11.4pt;height:0.4pt;width:28.25pt;z-index:251673600;mso-width-relative:page;mso-height-relative:page;" filled="f" stroked="t" coordsize="21600,21600" o:gfxdata="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zDV3ZAAAACQEAAA8AAAAAAAAAAQAgAAAAIgAAAGRycy9kb3ducmV2LnhtbFBL&#10;AQIUABQAAAAIAIdO4kBqmU1U9QEAAL8DAAAOAAAAAAAAAAEAIAAAACg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488950</wp:posOffset>
                </wp:positionH>
                <wp:positionV relativeFrom="paragraph">
                  <wp:posOffset>129540</wp:posOffset>
                </wp:positionV>
                <wp:extent cx="363855" cy="5080"/>
                <wp:effectExtent l="0" t="0" r="36830" b="33655"/>
                <wp:wrapNone/>
                <wp:docPr id="14" name="直接连接符 14"/>
                <wp:cNvGraphicFramePr/>
                <a:graphic xmlns:a="http://schemas.openxmlformats.org/drawingml/2006/main">
                  <a:graphicData uri="http://schemas.microsoft.com/office/word/2010/wordprocessingShape">
                    <wps:wsp>
                      <wps:cNvCnPr/>
                      <wps:spPr>
                        <a:xfrm>
                          <a:off x="0" y="0"/>
                          <a:ext cx="363793"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10.2pt;height:0.4pt;width:28.65pt;z-index:251670528;mso-width-relative:page;mso-height-relative:page;" filled="f" stroked="t" coordsize="21600,21600" o:gfxdata="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JO9kAAAAIAQAADwAAAAAAAAABACAAAAAiAAAAZHJzL2Rvd25yZXYueG1sUEsBAhQAFAAA&#10;AAgAh07iQBj+tx3uAQAAtQMAAA4AAAAAAAAAAQAgAAAAKAEAAGRycy9lMm9Eb2MueG1sUEsFBgAA&#10;AAAGAAYAWQEAAIg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459740</wp:posOffset>
                </wp:positionH>
                <wp:positionV relativeFrom="paragraph">
                  <wp:posOffset>144780</wp:posOffset>
                </wp:positionV>
                <wp:extent cx="9525" cy="4551680"/>
                <wp:effectExtent l="4445" t="0" r="11430" b="7620"/>
                <wp:wrapNone/>
                <wp:docPr id="13" name="直接连接符 13"/>
                <wp:cNvGraphicFramePr/>
                <a:graphic xmlns:a="http://schemas.openxmlformats.org/drawingml/2006/main">
                  <a:graphicData uri="http://schemas.microsoft.com/office/word/2010/wordprocessingShape">
                    <wps:wsp>
                      <wps:cNvCnPr/>
                      <wps:spPr>
                        <a:xfrm flipH="1">
                          <a:off x="0" y="0"/>
                          <a:ext cx="9525" cy="4551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6.2pt;margin-top:11.4pt;height:358.4pt;width:0.75pt;z-index:251669504;mso-width-relative:page;mso-height-relative:page;" filled="f" stroked="t" coordsize="21600,21600" o:gfxdata="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2sku2AAAAAgBAAAPAAAAAAAAAAEAIAAAACIAAABkcnMvZG93bnJldi54bWxQ&#10;SwECFAAUAAAACACHTuJApEgBNPcBAADAAwAADgAAAAAAAAABACAAAAAnAQAAZHJzL2Uyb0RvYy54&#10;bWxQSwUGAAAAAAYABgBZAQAAkAU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-301625</wp:posOffset>
                </wp:positionH>
                <wp:positionV relativeFrom="paragraph">
                  <wp:posOffset>57150</wp:posOffset>
                </wp:positionV>
                <wp:extent cx="491490" cy="914400"/>
                <wp:effectExtent l="0" t="0" r="23495" b="28575"/>
                <wp:wrapNone/>
                <wp:docPr id="2" name="文本框 2"/>
                <wp:cNvGraphicFramePr/>
                <a:graphic xmlns:a="http://schemas.openxmlformats.org/drawingml/2006/main">
                  <a:graphicData uri="http://schemas.microsoft.com/office/word/2010/wordprocessingShape">
                    <wps:wsp>
                      <wps:cNvSpPr txBox="1"/>
                      <wps:spPr>
                        <a:xfrm>
                          <a:off x="0" y="0"/>
                          <a:ext cx="491387" cy="914400"/>
                        </a:xfrm>
                        <a:prstGeom prst="rect">
                          <a:avLst/>
                        </a:prstGeom>
                        <a:solidFill>
                          <a:schemeClr val="lt1"/>
                        </a:solidFill>
                        <a:ln w="6350">
                          <a:solidFill>
                            <a:prstClr val="black"/>
                          </a:solidFill>
                        </a:ln>
                      </wps:spPr>
                      <wps:txbx>
                        <w:txbxContent>
                          <w:p>
                            <w:pPr>
                              <w:rPr>
                                <w:sz w:val="28"/>
                                <w:szCs w:val="28"/>
                              </w:rPr>
                            </w:pPr>
                            <w:r>
                              <w:rPr>
                                <w:rFonts w:hint="eastAsia"/>
                                <w:sz w:val="28"/>
                                <w:szCs w:val="28"/>
                              </w:rPr>
                              <w:t>课程体系结构、课程设置与考核方式</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5pt;margin-top:4.5pt;height:72pt;width:38.7pt;mso-wrap-style:none;z-index:251660288;mso-width-relative:page;mso-height-relative:page;" fillcolor="#FFFFFF [3201]" filled="t" stroked="t" coordsize="21600,21600" o:gfxdata="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AvYSG&#10;2QAAAAgBAAAPAAAAAAAAAAEAIAAAACIAAABkcnMvZG93bnJldi54bWxQSwECFAAUAAAACACHTuJA&#10;9JK0xlkCAAC2BAAADgAAAAAAAAABACAAAAAoAQAAZHJzL2Uyb0RvYy54bWxQSwUGAAAAAAYABgBZ&#10;AQAA8wUAAAAA&#10;">
                <v:fill on="t" focussize="0,0"/>
                <v:stroke weight="0.5pt" color="#000000" joinstyle="round"/>
                <v:imagedata o:title=""/>
                <o:lock v:ext="edit" aspectratio="f"/>
                <v:textbox style="layout-flow:vertical-ideographic;">
                  <w:txbxContent>
                    <w:p>
                      <w:pPr>
                        <w:rPr>
                          <w:sz w:val="28"/>
                          <w:szCs w:val="28"/>
                        </w:rPr>
                      </w:pPr>
                      <w:r>
                        <w:rPr>
                          <w:rFonts w:hint="eastAsia"/>
                          <w:sz w:val="28"/>
                          <w:szCs w:val="28"/>
                        </w:rPr>
                        <w:t>课程体系结构、课程设置与考核方式</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margin">
                  <wp:posOffset>2593975</wp:posOffset>
                </wp:positionH>
                <wp:positionV relativeFrom="paragraph">
                  <wp:posOffset>118745</wp:posOffset>
                </wp:positionV>
                <wp:extent cx="2667635" cy="1617980"/>
                <wp:effectExtent l="5080" t="4445" r="13335" b="15875"/>
                <wp:wrapNone/>
                <wp:docPr id="25" name="文本框 25"/>
                <wp:cNvGraphicFramePr/>
                <a:graphic xmlns:a="http://schemas.openxmlformats.org/drawingml/2006/main">
                  <a:graphicData uri="http://schemas.microsoft.com/office/word/2010/wordprocessingShape">
                    <wps:wsp>
                      <wps:cNvSpPr txBox="1"/>
                      <wps:spPr>
                        <a:xfrm>
                          <a:off x="0" y="0"/>
                          <a:ext cx="2667635" cy="161798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t>旅游</w:t>
                            </w:r>
                            <w:r>
                              <w:rPr>
                                <w:rFonts w:hint="eastAsia"/>
                              </w:rPr>
                              <w:t>政策法规（</w:t>
                            </w:r>
                            <w:r>
                              <w:rPr>
                                <w:rFonts w:hint="eastAsia"/>
                                <w:lang w:val="en-US" w:eastAsia="zh-CN"/>
                              </w:rPr>
                              <w:t>6</w:t>
                            </w:r>
                            <w:r>
                              <w:t>学分</w:t>
                            </w:r>
                            <w:r>
                              <w:rPr>
                                <w:rFonts w:hint="eastAsia"/>
                              </w:rPr>
                              <w:t>、考查）</w:t>
                            </w:r>
                          </w:p>
                          <w:p>
                            <w:pPr>
                              <w:pStyle w:val="12"/>
                              <w:numPr>
                                <w:ilvl w:val="0"/>
                                <w:numId w:val="0"/>
                              </w:numPr>
                              <w:ind w:leftChars="0"/>
                            </w:pPr>
                            <w:r>
                              <w:rPr>
                                <w:rFonts w:hint="eastAsia"/>
                                <w:lang w:val="en-US" w:eastAsia="zh-CN"/>
                              </w:rPr>
                              <w:t>2.</w:t>
                            </w:r>
                            <w:r>
                              <w:t>全国导游</w:t>
                            </w:r>
                            <w:r>
                              <w:rPr>
                                <w:rFonts w:hint="eastAsia"/>
                              </w:rPr>
                              <w:t>知识（</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3.</w:t>
                            </w:r>
                            <w:r>
                              <w:t>导游</w:t>
                            </w:r>
                            <w:r>
                              <w:rPr>
                                <w:rFonts w:hint="eastAsia"/>
                              </w:rPr>
                              <w:t>业务（</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4.</w:t>
                            </w:r>
                            <w:r>
                              <w:t>旅行社</w:t>
                            </w:r>
                            <w:r>
                              <w:rPr>
                                <w:rFonts w:hint="eastAsia"/>
                              </w:rPr>
                              <w:t>经营管理（</w:t>
                            </w:r>
                            <w:r>
                              <w:rPr>
                                <w:rFonts w:hint="eastAsia"/>
                                <w:lang w:val="en-US" w:eastAsia="zh-CN"/>
                              </w:rPr>
                              <w:t>6</w:t>
                            </w:r>
                            <w:r>
                              <w:t>学分</w:t>
                            </w:r>
                            <w:r>
                              <w:rPr>
                                <w:rFonts w:hint="eastAsia"/>
                              </w:rPr>
                              <w:t>、考试）</w:t>
                            </w:r>
                          </w:p>
                          <w:p>
                            <w:pPr>
                              <w:pStyle w:val="12"/>
                              <w:numPr>
                                <w:ilvl w:val="0"/>
                                <w:numId w:val="0"/>
                              </w:numPr>
                              <w:ind w:leftChars="0"/>
                              <w:rPr>
                                <w:rFonts w:hint="default" w:eastAsia="宋体"/>
                                <w:lang w:val="en-US" w:eastAsia="zh-CN"/>
                              </w:rPr>
                            </w:pPr>
                            <w:r>
                              <w:rPr>
                                <w:rFonts w:hint="eastAsia"/>
                                <w:lang w:val="en-US" w:eastAsia="zh-CN"/>
                              </w:rPr>
                              <w:t>5.旅游市场营销（6学分、考试）</w:t>
                            </w:r>
                          </w:p>
                          <w:p>
                            <w:pPr>
                              <w:pStyle w:val="12"/>
                              <w:numPr>
                                <w:ilvl w:val="0"/>
                                <w:numId w:val="0"/>
                              </w:numPr>
                              <w:rPr>
                                <w:rFonts w:hint="eastAsia"/>
                                <w:lang w:val="en-US" w:eastAsia="zh-CN"/>
                              </w:rPr>
                            </w:pPr>
                            <w:r>
                              <w:rPr>
                                <w:rFonts w:hint="eastAsia"/>
                                <w:lang w:val="en-US" w:eastAsia="zh-CN"/>
                              </w:rPr>
                              <w:t>6.旅游电子商务</w:t>
                            </w:r>
                            <w:r>
                              <w:rPr>
                                <w:rFonts w:hint="eastAsia"/>
                              </w:rPr>
                              <w:t>（</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7.</w:t>
                            </w:r>
                            <w:r>
                              <w:rPr>
                                <w:rFonts w:hint="eastAsia"/>
                              </w:rPr>
                              <w:t>模拟现场导游（</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8.出境领队</w:t>
                            </w:r>
                            <w:r>
                              <w:rPr>
                                <w:rFonts w:hint="eastAsia"/>
                              </w:rPr>
                              <w:t>（</w:t>
                            </w:r>
                            <w:r>
                              <w:rPr>
                                <w:rFonts w:hint="eastAsia"/>
                                <w:lang w:val="en-US" w:eastAsia="zh-CN"/>
                              </w:rPr>
                              <w:t>7</w:t>
                            </w:r>
                            <w:r>
                              <w:t>学分</w:t>
                            </w:r>
                            <w:r>
                              <w:rPr>
                                <w:rFonts w:hint="eastAsia"/>
                              </w:rPr>
                              <w:t>、考试）</w:t>
                            </w:r>
                          </w:p>
                          <w:p>
                            <w:pPr>
                              <w:pStyle w:val="12"/>
                              <w:numPr>
                                <w:ilvl w:val="0"/>
                                <w:numId w:val="1"/>
                              </w:numPr>
                              <w:ind w:left="1200" w:leftChars="0" w:firstLineChars="0"/>
                            </w:pPr>
                          </w:p>
                          <w:p>
                            <w:pPr>
                              <w:pStyle w:val="12"/>
                              <w:widowControl w:val="0"/>
                              <w:numPr>
                                <w:ilvl w:val="0"/>
                                <w:numId w:val="0"/>
                              </w:numPr>
                              <w:jc w:val="both"/>
                            </w:pPr>
                          </w:p>
                          <w:p>
                            <w:pPr>
                              <w:pStyle w:val="12"/>
                              <w:numPr>
                                <w:ilvl w:val="0"/>
                                <w:numId w:val="1"/>
                              </w:numPr>
                              <w:ind w:left="1200" w:leftChars="0" w:firstLineChars="0"/>
                            </w:pPr>
                            <w:r>
                              <w:t>旅游</w:t>
                            </w:r>
                            <w:r>
                              <w:rPr>
                                <w:rFonts w:hint="eastAsia"/>
                              </w:rPr>
                              <w:t>电子商务（4</w:t>
                            </w:r>
                            <w:r>
                              <w:t>学分</w:t>
                            </w:r>
                            <w:r>
                              <w:rPr>
                                <w:rFonts w:hint="eastAsia"/>
                              </w:rPr>
                              <w:t>、考试）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25pt;margin-top:9.35pt;height:127.4pt;width:210.05pt;mso-position-horizontal-relative:margin;z-index:251678720;mso-width-relative:page;mso-height-relative:page;" fillcolor="#FFFFFF [3201]" filled="t" stroked="t" coordsize="21600,21600" o:gfxdata="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lJh&#10;atcAAAAKAQAADwAAAAAAAAABACAAAAAiAAAAZHJzL2Rvd25yZXYueG1sUEsBAhQAFAAAAAgAh07i&#10;QMZUA7lcAgAAugQAAA4AAAAAAAAAAQAgAAAAJgEAAGRycy9lMm9Eb2MueG1sUEsFBgAAAAAGAAYA&#10;WQEAAPQFA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t>旅游</w:t>
                      </w:r>
                      <w:r>
                        <w:rPr>
                          <w:rFonts w:hint="eastAsia"/>
                        </w:rPr>
                        <w:t>政策法规（</w:t>
                      </w:r>
                      <w:r>
                        <w:rPr>
                          <w:rFonts w:hint="eastAsia"/>
                          <w:lang w:val="en-US" w:eastAsia="zh-CN"/>
                        </w:rPr>
                        <w:t>6</w:t>
                      </w:r>
                      <w:r>
                        <w:t>学分</w:t>
                      </w:r>
                      <w:r>
                        <w:rPr>
                          <w:rFonts w:hint="eastAsia"/>
                        </w:rPr>
                        <w:t>、考查）</w:t>
                      </w:r>
                    </w:p>
                    <w:p>
                      <w:pPr>
                        <w:pStyle w:val="12"/>
                        <w:numPr>
                          <w:ilvl w:val="0"/>
                          <w:numId w:val="0"/>
                        </w:numPr>
                        <w:ind w:leftChars="0"/>
                      </w:pPr>
                      <w:r>
                        <w:rPr>
                          <w:rFonts w:hint="eastAsia"/>
                          <w:lang w:val="en-US" w:eastAsia="zh-CN"/>
                        </w:rPr>
                        <w:t>2.</w:t>
                      </w:r>
                      <w:r>
                        <w:t>全国导游</w:t>
                      </w:r>
                      <w:r>
                        <w:rPr>
                          <w:rFonts w:hint="eastAsia"/>
                        </w:rPr>
                        <w:t>知识（</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3.</w:t>
                      </w:r>
                      <w:r>
                        <w:t>导游</w:t>
                      </w:r>
                      <w:r>
                        <w:rPr>
                          <w:rFonts w:hint="eastAsia"/>
                        </w:rPr>
                        <w:t>业务（</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4.</w:t>
                      </w:r>
                      <w:r>
                        <w:t>旅行社</w:t>
                      </w:r>
                      <w:r>
                        <w:rPr>
                          <w:rFonts w:hint="eastAsia"/>
                        </w:rPr>
                        <w:t>经营管理（</w:t>
                      </w:r>
                      <w:r>
                        <w:rPr>
                          <w:rFonts w:hint="eastAsia"/>
                          <w:lang w:val="en-US" w:eastAsia="zh-CN"/>
                        </w:rPr>
                        <w:t>6</w:t>
                      </w:r>
                      <w:r>
                        <w:t>学分</w:t>
                      </w:r>
                      <w:r>
                        <w:rPr>
                          <w:rFonts w:hint="eastAsia"/>
                        </w:rPr>
                        <w:t>、考试）</w:t>
                      </w:r>
                    </w:p>
                    <w:p>
                      <w:pPr>
                        <w:pStyle w:val="12"/>
                        <w:numPr>
                          <w:ilvl w:val="0"/>
                          <w:numId w:val="0"/>
                        </w:numPr>
                        <w:ind w:leftChars="0"/>
                        <w:rPr>
                          <w:rFonts w:hint="default" w:eastAsia="宋体"/>
                          <w:lang w:val="en-US" w:eastAsia="zh-CN"/>
                        </w:rPr>
                      </w:pPr>
                      <w:r>
                        <w:rPr>
                          <w:rFonts w:hint="eastAsia"/>
                          <w:lang w:val="en-US" w:eastAsia="zh-CN"/>
                        </w:rPr>
                        <w:t>5.旅游市场营销（6学分、考试）</w:t>
                      </w:r>
                    </w:p>
                    <w:p>
                      <w:pPr>
                        <w:pStyle w:val="12"/>
                        <w:numPr>
                          <w:ilvl w:val="0"/>
                          <w:numId w:val="0"/>
                        </w:numPr>
                        <w:rPr>
                          <w:rFonts w:hint="eastAsia"/>
                          <w:lang w:val="en-US" w:eastAsia="zh-CN"/>
                        </w:rPr>
                      </w:pPr>
                      <w:r>
                        <w:rPr>
                          <w:rFonts w:hint="eastAsia"/>
                          <w:lang w:val="en-US" w:eastAsia="zh-CN"/>
                        </w:rPr>
                        <w:t>6.旅游电子商务</w:t>
                      </w:r>
                      <w:r>
                        <w:rPr>
                          <w:rFonts w:hint="eastAsia"/>
                        </w:rPr>
                        <w:t>（</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7.</w:t>
                      </w:r>
                      <w:r>
                        <w:rPr>
                          <w:rFonts w:hint="eastAsia"/>
                        </w:rPr>
                        <w:t>模拟现场导游（</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8.出境领队</w:t>
                      </w:r>
                      <w:r>
                        <w:rPr>
                          <w:rFonts w:hint="eastAsia"/>
                        </w:rPr>
                        <w:t>（</w:t>
                      </w:r>
                      <w:r>
                        <w:rPr>
                          <w:rFonts w:hint="eastAsia"/>
                          <w:lang w:val="en-US" w:eastAsia="zh-CN"/>
                        </w:rPr>
                        <w:t>7</w:t>
                      </w:r>
                      <w:r>
                        <w:t>学分</w:t>
                      </w:r>
                      <w:r>
                        <w:rPr>
                          <w:rFonts w:hint="eastAsia"/>
                        </w:rPr>
                        <w:t>、考试）</w:t>
                      </w:r>
                    </w:p>
                    <w:p>
                      <w:pPr>
                        <w:pStyle w:val="12"/>
                        <w:numPr>
                          <w:ilvl w:val="0"/>
                          <w:numId w:val="1"/>
                        </w:numPr>
                        <w:ind w:left="1200" w:leftChars="0" w:firstLineChars="0"/>
                      </w:pPr>
                    </w:p>
                    <w:p>
                      <w:pPr>
                        <w:pStyle w:val="12"/>
                        <w:widowControl w:val="0"/>
                        <w:numPr>
                          <w:ilvl w:val="0"/>
                          <w:numId w:val="0"/>
                        </w:numPr>
                        <w:jc w:val="both"/>
                      </w:pPr>
                    </w:p>
                    <w:p>
                      <w:pPr>
                        <w:pStyle w:val="12"/>
                        <w:numPr>
                          <w:ilvl w:val="0"/>
                          <w:numId w:val="1"/>
                        </w:numPr>
                        <w:ind w:left="1200" w:leftChars="0" w:firstLineChars="0"/>
                      </w:pPr>
                      <w:r>
                        <w:t>旅游</w:t>
                      </w:r>
                      <w:r>
                        <w:rPr>
                          <w:rFonts w:hint="eastAsia"/>
                        </w:rPr>
                        <w:t>电子商务（4</w:t>
                      </w:r>
                      <w:r>
                        <w:t>学分</w:t>
                      </w:r>
                      <w:r>
                        <w:rPr>
                          <w:rFonts w:hint="eastAsia"/>
                        </w:rPr>
                        <w:t>、考试）</w:t>
                      </w:r>
                    </w:p>
                  </w:txbxContent>
                </v:textbox>
              </v:shape>
            </w:pict>
          </mc:Fallback>
        </mc:AlternateConten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208915</wp:posOffset>
                </wp:positionH>
                <wp:positionV relativeFrom="paragraph">
                  <wp:posOffset>276860</wp:posOffset>
                </wp:positionV>
                <wp:extent cx="245745" cy="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2458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5pt;margin-top:21.8pt;height:0pt;width:19.35pt;z-index:251668480;mso-width-relative:page;mso-height-relative:page;" filled="f" stroked="t" coordsize="21600,21600" o:gfxdata="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hpodYAAAAHAQAADwAAAAAAAAABACAAAAAiAAAAZHJzL2Rvd25yZXYueG1sUEsBAhQAFAAA&#10;AAgAh07iQFuh8grxAQAAvAMAAA4AAAAAAAAAAQAgAAAAJQEAAGRycy9lMm9Eb2MueG1sUEsFBgAA&#10;AAAGAAYAWQEAAIgFA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2319655</wp:posOffset>
                </wp:positionH>
                <wp:positionV relativeFrom="paragraph">
                  <wp:posOffset>227965</wp:posOffset>
                </wp:positionV>
                <wp:extent cx="240665" cy="5080"/>
                <wp:effectExtent l="0" t="0" r="26035" b="33655"/>
                <wp:wrapNone/>
                <wp:docPr id="29" name="直接连接符 29"/>
                <wp:cNvGraphicFramePr/>
                <a:graphic xmlns:a="http://schemas.openxmlformats.org/drawingml/2006/main">
                  <a:graphicData uri="http://schemas.microsoft.com/office/word/2010/wordprocessingShape">
                    <wps:wsp>
                      <wps:cNvCnPr/>
                      <wps:spPr>
                        <a:xfrm flipV="1">
                          <a:off x="0" y="0"/>
                          <a:ext cx="240891" cy="4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2.65pt;margin-top:17.95pt;height:0.4pt;width:18.95pt;z-index:251682816;mso-width-relative:page;mso-height-relative:page;" filled="f" stroked="t" coordsize="21600,21600" o:gfxdata="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SlZPZAAAACQEAAA8AAAAAAAAAAQAgAAAAIgAAAGRycy9kb3ducmV2LnhtbFBL&#10;AQIUABQAAAAIAIdO4kDQQWK69QEAAL8DAAAOAAAAAAAAAAEAIAAAACg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1656080</wp:posOffset>
                </wp:positionH>
                <wp:positionV relativeFrom="paragraph">
                  <wp:posOffset>50165</wp:posOffset>
                </wp:positionV>
                <wp:extent cx="668655" cy="496570"/>
                <wp:effectExtent l="0" t="0" r="17145" b="18415"/>
                <wp:wrapNone/>
                <wp:docPr id="8" name="文本框 8"/>
                <wp:cNvGraphicFramePr/>
                <a:graphic xmlns:a="http://schemas.openxmlformats.org/drawingml/2006/main">
                  <a:graphicData uri="http://schemas.microsoft.com/office/word/2010/wordprocessingShape">
                    <wps:wsp>
                      <wps:cNvSpPr txBox="1"/>
                      <wps:spPr>
                        <a:xfrm>
                          <a:off x="0" y="0"/>
                          <a:ext cx="668819" cy="496529"/>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49</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pt;margin-top:3.95pt;height:39.1pt;width:52.65pt;z-index:251665408;mso-width-relative:page;mso-height-relative:page;" fillcolor="#FFFFFF [3201]" filled="t" stroked="t" coordsize="21600,21600" o:gfxdata="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wXXzvVAAAACAEA&#10;AA8AAAAAAAAAAQAgAAAAIgAAAGRycy9kb3ducmV2LnhtbFBLAQIUABQAAAAIAIdO4kAPXx0zVgIA&#10;ALYEAAAOAAAAAAAAAAEAIAAAACQBAABkcnMvZTJvRG9jLnhtbFBLBQYAAAAABgAGAFkBAADsBQAA&#10;AAA=&#10;">
                <v:fill on="t" focussize="0,0"/>
                <v:stroke weight="0.5pt" color="#000000" joinstyle="round"/>
                <v:imagedata o:title=""/>
                <o:lock v:ext="edit" aspectratio="f"/>
                <v:textbox>
                  <w:txbxContent>
                    <w:p>
                      <w:r>
                        <w:rPr>
                          <w:rFonts w:hint="eastAsia"/>
                        </w:rPr>
                        <w:t>必修（</w:t>
                      </w:r>
                      <w:r>
                        <w:rPr>
                          <w:rFonts w:hint="eastAsia"/>
                          <w:lang w:val="en-US" w:eastAsia="zh-CN"/>
                        </w:rPr>
                        <w:t>49</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1346200</wp:posOffset>
                </wp:positionH>
                <wp:positionV relativeFrom="paragraph">
                  <wp:posOffset>279400</wp:posOffset>
                </wp:positionV>
                <wp:extent cx="290195" cy="5080"/>
                <wp:effectExtent l="0" t="0" r="34290" b="33655"/>
                <wp:wrapNone/>
                <wp:docPr id="19" name="直接连接符 19"/>
                <wp:cNvGraphicFramePr/>
                <a:graphic xmlns:a="http://schemas.openxmlformats.org/drawingml/2006/main">
                  <a:graphicData uri="http://schemas.microsoft.com/office/word/2010/wordprocessingShape">
                    <wps:wsp>
                      <wps:cNvCnPr/>
                      <wps:spPr>
                        <a:xfrm flipV="1">
                          <a:off x="0" y="0"/>
                          <a:ext cx="290051"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6pt;margin-top:22pt;height:0.4pt;width:22.85pt;z-index:251674624;mso-width-relative:page;mso-height-relative:page;" filled="f" stroked="t" coordsize="21600,21600" o:gfxdata="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cZtvaAAAACQEAAA8AAAAAAAAAAQAgAAAAIgAAAGRycy9kb3ducmV2LnhtbFBL&#10;AQIUABQAAAAIAIdO4kDDs5BX9AEAAL8DAAAOAAAAAAAAAAEAIAAAACk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836295</wp:posOffset>
                </wp:positionH>
                <wp:positionV relativeFrom="paragraph">
                  <wp:posOffset>29845</wp:posOffset>
                </wp:positionV>
                <wp:extent cx="496570" cy="914400"/>
                <wp:effectExtent l="0" t="0" r="18415" b="15875"/>
                <wp:wrapNone/>
                <wp:docPr id="4" name="文本框 4"/>
                <wp:cNvGraphicFramePr/>
                <a:graphic xmlns:a="http://schemas.openxmlformats.org/drawingml/2006/main">
                  <a:graphicData uri="http://schemas.microsoft.com/office/word/2010/wordprocessingShape">
                    <wps:wsp>
                      <wps:cNvSpPr txBox="1"/>
                      <wps:spPr>
                        <a:xfrm>
                          <a:off x="0" y="0"/>
                          <a:ext cx="496447" cy="914400"/>
                        </a:xfrm>
                        <a:prstGeom prst="rect">
                          <a:avLst/>
                        </a:prstGeom>
                        <a:solidFill>
                          <a:schemeClr val="lt1"/>
                        </a:solidFill>
                        <a:ln w="6350">
                          <a:solidFill>
                            <a:prstClr val="black"/>
                          </a:solidFill>
                        </a:ln>
                      </wps:spPr>
                      <wps:txbx>
                        <w:txbxContent>
                          <w:p>
                            <w:pPr>
                              <w:rPr>
                                <w:sz w:val="24"/>
                              </w:rPr>
                            </w:pPr>
                            <w:r>
                              <w:rPr>
                                <w:rFonts w:hint="eastAsia"/>
                                <w:sz w:val="24"/>
                              </w:rPr>
                              <w:t>专业课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85pt;margin-top:2.35pt;height:72pt;width:39.1pt;mso-wrap-style:none;z-index:251662336;mso-width-relative:page;mso-height-relative:page;" fillcolor="#FFFFFF [3201]" filled="t" stroked="t" coordsize="21600,21600" o:gfxdata="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7Gk&#10;AtoAAAAJAQAADwAAAAAAAAABACAAAAAiAAAAZHJzL2Rvd25yZXYueG1sUEsBAhQAFAAAAAgAh07i&#10;QFZdcxxZAgAAtgQAAA4AAAAAAAAAAQAgAAAAKQEAAGRycy9lMm9Eb2MueG1sUEsFBgAAAAAGAAYA&#10;WQEAAPQFAAAAAA==&#10;">
                <v:fill on="t" focussize="0,0"/>
                <v:stroke weight="0.5pt" color="#000000" joinstyle="round"/>
                <v:imagedata o:title=""/>
                <o:lock v:ext="edit" aspectratio="f"/>
                <v:textbox style="layout-flow:vertical-ideographic;">
                  <w:txbxContent>
                    <w:p>
                      <w:pPr>
                        <w:rPr>
                          <w:sz w:val="24"/>
                        </w:rPr>
                      </w:pPr>
                      <w:r>
                        <w:rPr>
                          <w:rFonts w:hint="eastAsia"/>
                          <w:sz w:val="24"/>
                        </w:rPr>
                        <w:t>专业课</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446405</wp:posOffset>
                </wp:positionH>
                <wp:positionV relativeFrom="paragraph">
                  <wp:posOffset>5080</wp:posOffset>
                </wp:positionV>
                <wp:extent cx="37338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3736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15pt;margin-top:0.4pt;height:0pt;width:29.4pt;z-index:251671552;mso-width-relative:page;mso-height-relative:page;" filled="f" stroked="t" coordsize="21600,21600" o:gfxdata="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p1XLTAAAABAEAAA8AAAAAAAAAAQAgAAAAIgAAAGRycy9kb3ducmV2LnhtbFBLAQIUABQAAAAI&#10;AIdO4kDAIjI48gEAALwDAAAOAAAAAAAAAAEAIAAAACIBAABkcnMvZTJvRG9jLnhtbFBLBQYAAAAA&#10;BgAGAFkBAACGBQ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21590</wp:posOffset>
                </wp:positionV>
                <wp:extent cx="466725" cy="914400"/>
                <wp:effectExtent l="0" t="0" r="28575" b="15875"/>
                <wp:wrapNone/>
                <wp:docPr id="5" name="文本框 5"/>
                <wp:cNvGraphicFramePr/>
                <a:graphic xmlns:a="http://schemas.openxmlformats.org/drawingml/2006/main">
                  <a:graphicData uri="http://schemas.microsoft.com/office/word/2010/wordprocessingShape">
                    <wps:wsp>
                      <wps:cNvSpPr txBox="1"/>
                      <wps:spPr>
                        <a:xfrm>
                          <a:off x="0" y="0"/>
                          <a:ext cx="466787" cy="914400"/>
                        </a:xfrm>
                        <a:prstGeom prst="rect">
                          <a:avLst/>
                        </a:prstGeom>
                        <a:solidFill>
                          <a:schemeClr val="lt1"/>
                        </a:solidFill>
                        <a:ln w="6350">
                          <a:solidFill>
                            <a:prstClr val="black"/>
                          </a:solidFill>
                        </a:ln>
                      </wps:spPr>
                      <wps:txbx>
                        <w:txbxContent>
                          <w:p>
                            <w:pPr>
                              <w:jc w:val="distribute"/>
                              <w:rPr>
                                <w:rFonts w:hint="eastAsia"/>
                              </w:rPr>
                            </w:pPr>
                            <w:r>
                              <w:rPr>
                                <w:rFonts w:hint="eastAsia"/>
                              </w:rPr>
                              <w:t>职业能力拓展课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45pt;margin-top:1.7pt;height:72pt;width:36.75pt;mso-wrap-style:none;z-index:251663360;mso-width-relative:page;mso-height-relative:page;" fillcolor="#FFFFFF [3201]" filled="t" stroked="t" coordsize="21600,21600" o:gfxdata="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G&#10;bdkAAAAJAQAADwAAAAAAAAABACAAAAAiAAAAZHJzL2Rvd25yZXYueG1sUEsBAhQAFAAAAAgAh07i&#10;QDRKCChaAgAAtgQAAA4AAAAAAAAAAQAgAAAAKAEAAGRycy9lMm9Eb2MueG1sUEsFBgAAAAAGAAYA&#10;WQEAAPQFAAAAAA==&#10;">
                <v:fill on="t" focussize="0,0"/>
                <v:stroke weight="0.5pt" color="#000000" joinstyle="round"/>
                <v:imagedata o:title=""/>
                <o:lock v:ext="edit" aspectratio="f"/>
                <v:textbox style="layout-flow:vertical-ideographic;">
                  <w:txbxContent>
                    <w:p>
                      <w:pPr>
                        <w:jc w:val="distribute"/>
                        <w:rPr>
                          <w:rFonts w:hint="eastAsia"/>
                        </w:rPr>
                      </w:pPr>
                      <w:r>
                        <w:rPr>
                          <w:rFonts w:hint="eastAsia"/>
                        </w:rPr>
                        <w:t>职业能力拓展课</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1806575</wp:posOffset>
                </wp:positionH>
                <wp:positionV relativeFrom="paragraph">
                  <wp:posOffset>120015</wp:posOffset>
                </wp:positionV>
                <wp:extent cx="540385" cy="717550"/>
                <wp:effectExtent l="0" t="0" r="12700" b="25400"/>
                <wp:wrapNone/>
                <wp:docPr id="9" name="文本框 9"/>
                <wp:cNvGraphicFramePr/>
                <a:graphic xmlns:a="http://schemas.openxmlformats.org/drawingml/2006/main">
                  <a:graphicData uri="http://schemas.microsoft.com/office/word/2010/wordprocessingShape">
                    <wps:wsp>
                      <wps:cNvSpPr txBox="1"/>
                      <wps:spPr>
                        <a:xfrm>
                          <a:off x="0" y="0"/>
                          <a:ext cx="540242" cy="717755"/>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15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25pt;margin-top:9.45pt;height:56.5pt;width:42.55pt;z-index:251666432;mso-width-relative:page;mso-height-relative:page;" fillcolor="#FFFFFF [3201]" filled="t" stroked="t" coordsize="21600,21600" o:gfxdata="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LhZ+nXAAAA&#10;CgEAAA8AAAAAAAAAAQAgAAAAIgAAAGRycy9kb3ducmV2LnhtbFBLAQIUABQAAAAIAIdO4kBJvW2J&#10;VwIAALYEAAAOAAAAAAAAAAEAIAAAACYBAABkcnMvZTJvRG9jLnhtbFBLBQYAAAAABgAGAFkBAADv&#10;BQAAAAA=&#10;">
                <v:fill on="t" focussize="0,0"/>
                <v:stroke weight="0.5pt" color="#000000" joinstyle="round"/>
                <v:imagedata o:title=""/>
                <o:lock v:ext="edit" aspectratio="f"/>
                <v:textbox>
                  <w:txbxContent>
                    <w:p>
                      <w:r>
                        <w:rPr>
                          <w:rFonts w:hint="eastAsia"/>
                        </w:rPr>
                        <w:t>必修（</w:t>
                      </w:r>
                      <w:r>
                        <w:rPr>
                          <w:rFonts w:hint="eastAsia"/>
                          <w:lang w:val="en-US" w:eastAsia="zh-CN"/>
                        </w:rPr>
                        <w:t>15</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margin">
                  <wp:posOffset>2613660</wp:posOffset>
                </wp:positionH>
                <wp:positionV relativeFrom="paragraph">
                  <wp:posOffset>164465</wp:posOffset>
                </wp:positionV>
                <wp:extent cx="2590800" cy="772160"/>
                <wp:effectExtent l="4445" t="4445" r="8255" b="10795"/>
                <wp:wrapNone/>
                <wp:docPr id="26" name="文本框 26"/>
                <wp:cNvGraphicFramePr/>
                <a:graphic xmlns:a="http://schemas.openxmlformats.org/drawingml/2006/main">
                  <a:graphicData uri="http://schemas.microsoft.com/office/word/2010/wordprocessingShape">
                    <wps:wsp>
                      <wps:cNvSpPr txBox="1"/>
                      <wps:spPr>
                        <a:xfrm>
                          <a:off x="0" y="0"/>
                          <a:ext cx="2590800" cy="77216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t>节庆文化</w:t>
                            </w:r>
                            <w:r>
                              <w:rPr>
                                <w:rFonts w:hint="eastAsia"/>
                              </w:rPr>
                              <w:t>与民俗（</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2.</w:t>
                            </w:r>
                            <w:r>
                              <w:rPr>
                                <w:rFonts w:hint="eastAsia"/>
                              </w:rPr>
                              <w:t>中国古典诗词（</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3.</w:t>
                            </w:r>
                            <w:r>
                              <w:rPr>
                                <w:rFonts w:hint="eastAsia"/>
                              </w:rPr>
                              <w:t>公共关系与人际交往能力（</w:t>
                            </w:r>
                            <w:r>
                              <w:rPr>
                                <w:rFonts w:hint="eastAsia"/>
                                <w:lang w:val="en-US" w:eastAsia="zh-CN"/>
                              </w:rPr>
                              <w:t>5</w:t>
                            </w:r>
                            <w:r>
                              <w:t>学分</w:t>
                            </w:r>
                            <w:r>
                              <w:rPr>
                                <w:rFonts w:hint="eastAsia"/>
                              </w:rPr>
                              <w:t>、考查）</w:t>
                            </w:r>
                          </w:p>
                          <w:p>
                            <w:pPr>
                              <w:pStyle w:val="12"/>
                              <w:numPr>
                                <w:ilvl w:val="0"/>
                                <w:numId w:val="0"/>
                              </w:numPr>
                              <w:ind w:left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8pt;margin-top:12.95pt;height:60.8pt;width:204pt;mso-position-horizontal-relative:margin;z-index:251679744;mso-width-relative:page;mso-height-relative:page;" fillcolor="#FFFFFF [3201]" filled="t" stroked="t" coordsize="21600,21600" o:gfxdata="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2E/&#10;+tcAAAAKAQAADwAAAAAAAAABACAAAAAiAAAAZHJzL2Rvd25yZXYueG1sUEsBAhQAFAAAAAgAh07i&#10;QOX3oWlcAgAAuQQAAA4AAAAAAAAAAQAgAAAAJgEAAGRycy9lMm9Eb2MueG1sUEsFBgAAAAAGAAYA&#10;WQEAAPQFA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t>节庆文化</w:t>
                      </w:r>
                      <w:r>
                        <w:rPr>
                          <w:rFonts w:hint="eastAsia"/>
                        </w:rPr>
                        <w:t>与民俗（</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2.</w:t>
                      </w:r>
                      <w:r>
                        <w:rPr>
                          <w:rFonts w:hint="eastAsia"/>
                        </w:rPr>
                        <w:t>中国古典诗词（</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3.</w:t>
                      </w:r>
                      <w:r>
                        <w:rPr>
                          <w:rFonts w:hint="eastAsia"/>
                        </w:rPr>
                        <w:t>公共关系与人际交往能力（</w:t>
                      </w:r>
                      <w:r>
                        <w:rPr>
                          <w:rFonts w:hint="eastAsia"/>
                          <w:lang w:val="en-US" w:eastAsia="zh-CN"/>
                        </w:rPr>
                        <w:t>5</w:t>
                      </w:r>
                      <w:r>
                        <w:t>学分</w:t>
                      </w:r>
                      <w:r>
                        <w:rPr>
                          <w:rFonts w:hint="eastAsia"/>
                        </w:rPr>
                        <w:t>、考查）</w:t>
                      </w:r>
                    </w:p>
                    <w:p>
                      <w:pPr>
                        <w:pStyle w:val="12"/>
                        <w:numPr>
                          <w:ilvl w:val="0"/>
                          <w:numId w:val="0"/>
                        </w:numPr>
                        <w:ind w:leftChars="0"/>
                      </w:pP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466725</wp:posOffset>
                </wp:positionH>
                <wp:positionV relativeFrom="paragraph">
                  <wp:posOffset>173990</wp:posOffset>
                </wp:positionV>
                <wp:extent cx="511175" cy="5080"/>
                <wp:effectExtent l="0" t="0" r="22225" b="33655"/>
                <wp:wrapNone/>
                <wp:docPr id="16" name="直接连接符 16"/>
                <wp:cNvGraphicFramePr/>
                <a:graphic xmlns:a="http://schemas.openxmlformats.org/drawingml/2006/main">
                  <a:graphicData uri="http://schemas.microsoft.com/office/word/2010/wordprocessingShape">
                    <wps:wsp>
                      <wps:cNvCnPr/>
                      <wps:spPr>
                        <a:xfrm flipV="1">
                          <a:off x="0" y="0"/>
                          <a:ext cx="511278"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75pt;margin-top:13.7pt;height:0.4pt;width:40.25pt;z-index:251672576;mso-width-relative:page;mso-height-relative:page;" filled="f" stroked="t" coordsize="21600,21600" o:gfxdata="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6ncktkAAAAIAQAADwAAAAAAAAABACAAAAAiAAAAZHJzL2Rvd25yZXYueG1sUEsB&#10;AhQAFAAAAAgAh07iQP2dYnD0AQAAvwMAAA4AAAAAAAAAAQAgAAAAKAEAAGRycy9lMm9Eb2MueG1s&#10;UEsFBgAAAAAGAAYAWQEAAI4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1450340</wp:posOffset>
                </wp:positionH>
                <wp:positionV relativeFrom="paragraph">
                  <wp:posOffset>199390</wp:posOffset>
                </wp:positionV>
                <wp:extent cx="356235" cy="1270"/>
                <wp:effectExtent l="0" t="0" r="0" b="0"/>
                <wp:wrapNone/>
                <wp:docPr id="20" name="直接连接符 20"/>
                <wp:cNvGraphicFramePr/>
                <a:graphic xmlns:a="http://schemas.openxmlformats.org/drawingml/2006/main">
                  <a:graphicData uri="http://schemas.microsoft.com/office/word/2010/wordprocessingShape">
                    <wps:wsp>
                      <wps:cNvCnPr>
                        <a:endCxn id="9" idx="1"/>
                      </wps:cNvCnPr>
                      <wps:spPr>
                        <a:xfrm flipV="1">
                          <a:off x="0" y="0"/>
                          <a:ext cx="35623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4.2pt;margin-top:15.7pt;height:0.1pt;width:28.05pt;z-index:251675648;mso-width-relative:page;mso-height-relative:page;" filled="f" stroked="t" coordsize="21600,21600" o:gfxdata="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Pe8g2AAAAAkBAAAPAAAAAAAAAAEAIAAAACIAAABk&#10;cnMvZG93bnJldi54bWxQSwECFAAUAAAACACHTuJAPeGv/AYCAADmAwAADgAAAAAAAAABACAAAAAn&#10;AQAAZHJzL2Uyb0RvYy54bWxQSwUGAAAAAAYABgBZAQAAnwU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2356485</wp:posOffset>
                </wp:positionH>
                <wp:positionV relativeFrom="paragraph">
                  <wp:posOffset>196850</wp:posOffset>
                </wp:positionV>
                <wp:extent cx="255905" cy="9525"/>
                <wp:effectExtent l="0" t="0" r="30480" b="28575"/>
                <wp:wrapNone/>
                <wp:docPr id="30" name="直接连接符 30"/>
                <wp:cNvGraphicFramePr/>
                <a:graphic xmlns:a="http://schemas.openxmlformats.org/drawingml/2006/main">
                  <a:graphicData uri="http://schemas.microsoft.com/office/word/2010/wordprocessingShape">
                    <wps:wsp>
                      <wps:cNvCnPr/>
                      <wps:spPr>
                        <a:xfrm flipV="1">
                          <a:off x="0" y="0"/>
                          <a:ext cx="255639" cy="98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5pt;margin-top:15.5pt;height:0.75pt;width:20.15pt;z-index:251683840;mso-width-relative:page;mso-height-relative:page;" filled="f" stroked="t" coordsize="21600,21600" o:gfxdata="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IoNtkAAAAJAQAADwAAAAAAAAABACAAAAAiAAAAZHJzL2Rvd25yZXYueG1sUEsB&#10;AhQAFAAAAAgAh07iQB3wyir0AQAAvwMAAA4AAAAAAAAAAQAgAAAAKAEAAGRycy9lMm9Eb2MueG1s&#10;UEsFBgAAAAAGAAYAWQEAAI4FA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2647950</wp:posOffset>
                </wp:positionH>
                <wp:positionV relativeFrom="paragraph">
                  <wp:posOffset>218440</wp:posOffset>
                </wp:positionV>
                <wp:extent cx="2561590" cy="914400"/>
                <wp:effectExtent l="0" t="0" r="10795" b="19050"/>
                <wp:wrapNone/>
                <wp:docPr id="27" name="文本框 27"/>
                <wp:cNvGraphicFramePr/>
                <a:graphic xmlns:a="http://schemas.openxmlformats.org/drawingml/2006/main">
                  <a:graphicData uri="http://schemas.microsoft.com/office/word/2010/wordprocessingShape">
                    <wps:wsp>
                      <wps:cNvSpPr txBox="1"/>
                      <wps:spPr>
                        <a:xfrm>
                          <a:off x="0" y="0"/>
                          <a:ext cx="2561303" cy="91440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rPr>
                                <w:rFonts w:hint="eastAsia"/>
                              </w:rPr>
                              <w:t>计调岗位能力实训（</w:t>
                            </w:r>
                            <w:r>
                              <w:rPr>
                                <w:rFonts w:hint="eastAsia"/>
                                <w:lang w:val="en-US" w:eastAsia="zh-CN"/>
                              </w:rPr>
                              <w:t>2</w:t>
                            </w:r>
                            <w:r>
                              <w:t>学分</w:t>
                            </w:r>
                            <w:r>
                              <w:rPr>
                                <w:rFonts w:hint="eastAsia"/>
                              </w:rPr>
                              <w:t>、考查）</w:t>
                            </w:r>
                          </w:p>
                          <w:p>
                            <w:pPr>
                              <w:pStyle w:val="12"/>
                              <w:numPr>
                                <w:ilvl w:val="0"/>
                                <w:numId w:val="0"/>
                              </w:numPr>
                              <w:ind w:leftChars="0"/>
                            </w:pPr>
                            <w:r>
                              <w:rPr>
                                <w:rFonts w:hint="eastAsia"/>
                                <w:lang w:val="en-US" w:eastAsia="zh-CN"/>
                              </w:rPr>
                              <w:t>2.</w:t>
                            </w:r>
                            <w:r>
                              <w:rPr>
                                <w:rFonts w:hint="eastAsia"/>
                              </w:rPr>
                              <w:t>入学教育（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3.</w:t>
                            </w:r>
                            <w:r>
                              <w:rPr>
                                <w:rFonts w:hint="eastAsia"/>
                              </w:rPr>
                              <w:t>毕业教育（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4.</w:t>
                            </w:r>
                            <w:r>
                              <w:rPr>
                                <w:rFonts w:hint="eastAsia"/>
                              </w:rPr>
                              <w:t>毕业实习（</w:t>
                            </w:r>
                            <w:r>
                              <w:rPr>
                                <w:rFonts w:hint="eastAsia"/>
                                <w:lang w:val="en-US" w:eastAsia="zh-CN"/>
                              </w:rPr>
                              <w:t>7.5</w:t>
                            </w:r>
                            <w:r>
                              <w:t>学分</w:t>
                            </w:r>
                            <w:r>
                              <w:rPr>
                                <w:rFonts w:hint="eastAsia"/>
                              </w:rPr>
                              <w:t>、考查）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17.2pt;height:72pt;width:201.7pt;z-index:251680768;mso-width-relative:page;mso-height-relative:page;" fillcolor="#FFFFFF [3201]" filled="t" stroked="t" coordsize="21600,21600" o:gfxdata="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loG/XX&#10;AAAACgEAAA8AAAAAAAAAAQAgAAAAIgAAAGRycy9kb3ducmV2LnhtbFBLAQIUABQAAAAIAIdO4kAc&#10;z5a8WgIAALkEAAAOAAAAAAAAAAEAIAAAACYBAABkcnMvZTJvRG9jLnhtbFBLBQYAAAAABgAGAFkB&#10;AADyBQ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rPr>
                          <w:rFonts w:hint="eastAsia"/>
                        </w:rPr>
                        <w:t>计调岗位能力实训（</w:t>
                      </w:r>
                      <w:r>
                        <w:rPr>
                          <w:rFonts w:hint="eastAsia"/>
                          <w:lang w:val="en-US" w:eastAsia="zh-CN"/>
                        </w:rPr>
                        <w:t>2</w:t>
                      </w:r>
                      <w:r>
                        <w:t>学分</w:t>
                      </w:r>
                      <w:r>
                        <w:rPr>
                          <w:rFonts w:hint="eastAsia"/>
                        </w:rPr>
                        <w:t>、考查）</w:t>
                      </w:r>
                    </w:p>
                    <w:p>
                      <w:pPr>
                        <w:pStyle w:val="12"/>
                        <w:numPr>
                          <w:ilvl w:val="0"/>
                          <w:numId w:val="0"/>
                        </w:numPr>
                        <w:ind w:leftChars="0"/>
                      </w:pPr>
                      <w:r>
                        <w:rPr>
                          <w:rFonts w:hint="eastAsia"/>
                          <w:lang w:val="en-US" w:eastAsia="zh-CN"/>
                        </w:rPr>
                        <w:t>2.</w:t>
                      </w:r>
                      <w:r>
                        <w:rPr>
                          <w:rFonts w:hint="eastAsia"/>
                        </w:rPr>
                        <w:t>入学教育（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3.</w:t>
                      </w:r>
                      <w:r>
                        <w:rPr>
                          <w:rFonts w:hint="eastAsia"/>
                        </w:rPr>
                        <w:t>毕业教育（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4.</w:t>
                      </w:r>
                      <w:r>
                        <w:rPr>
                          <w:rFonts w:hint="eastAsia"/>
                        </w:rPr>
                        <w:t>毕业实习（</w:t>
                      </w:r>
                      <w:r>
                        <w:rPr>
                          <w:rFonts w:hint="eastAsia"/>
                          <w:lang w:val="en-US" w:eastAsia="zh-CN"/>
                        </w:rPr>
                        <w:t>7.5</w:t>
                      </w:r>
                      <w:r>
                        <w:t>学分</w:t>
                      </w:r>
                      <w:r>
                        <w:rPr>
                          <w:rFonts w:hint="eastAsia"/>
                        </w:rPr>
                        <w:t>、考查）</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979805</wp:posOffset>
                </wp:positionH>
                <wp:positionV relativeFrom="paragraph">
                  <wp:posOffset>161925</wp:posOffset>
                </wp:positionV>
                <wp:extent cx="624205" cy="626745"/>
                <wp:effectExtent l="4445" t="4445" r="6350" b="16510"/>
                <wp:wrapNone/>
                <wp:docPr id="10" name="文本框 10"/>
                <wp:cNvGraphicFramePr/>
                <a:graphic xmlns:a="http://schemas.openxmlformats.org/drawingml/2006/main">
                  <a:graphicData uri="http://schemas.microsoft.com/office/word/2010/wordprocessingShape">
                    <wps:wsp>
                      <wps:cNvSpPr txBox="1"/>
                      <wps:spPr>
                        <a:xfrm>
                          <a:off x="0" y="0"/>
                          <a:ext cx="624205" cy="626745"/>
                        </a:xfrm>
                        <a:prstGeom prst="rect">
                          <a:avLst/>
                        </a:prstGeom>
                        <a:solidFill>
                          <a:schemeClr val="lt1"/>
                        </a:solidFill>
                        <a:ln w="6350">
                          <a:solidFill>
                            <a:prstClr val="black"/>
                          </a:solidFill>
                        </a:ln>
                      </wps:spPr>
                      <wps:txbx>
                        <w:txbxContent>
                          <w:p>
                            <w:pPr>
                              <w:rPr>
                                <w:rFonts w:hint="eastAsia"/>
                              </w:rPr>
                            </w:pPr>
                            <w:r>
                              <w:rPr>
                                <w:rFonts w:hint="eastAsia"/>
                              </w:rPr>
                              <w:t>实践教学环节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15pt;margin-top:12.75pt;height:49.35pt;width:49.15pt;z-index:251667456;mso-width-relative:page;mso-height-relative:page;" fillcolor="#FFFFFF [3201]" filled="t" stroked="t" coordsize="21600,21600" o:gfxdata="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6Odl1gAAAAoB&#10;AAAPAAAAAAAAAAEAIAAAACIAAABkcnMvZG93bnJldi54bWxQSwECFAAUAAAACACHTuJA64HMG1YC&#10;AAC4BAAADgAAAAAAAAABACAAAAAlAQAAZHJzL2Uyb0RvYy54bWxQSwUGAAAAAAYABgBZAQAA7QUA&#10;AAAA&#10;">
                <v:fill on="t" focussize="0,0"/>
                <v:stroke weight="0.5pt" color="#000000" joinstyle="round"/>
                <v:imagedata o:title=""/>
                <o:lock v:ext="edit" aspectratio="f"/>
                <v:textbox>
                  <w:txbxContent>
                    <w:p>
                      <w:pPr>
                        <w:rPr>
                          <w:rFonts w:hint="eastAsia"/>
                        </w:rPr>
                      </w:pPr>
                      <w:r>
                        <w:rPr>
                          <w:rFonts w:hint="eastAsia"/>
                        </w:rPr>
                        <w:t>实践教学环节</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1863725</wp:posOffset>
                </wp:positionH>
                <wp:positionV relativeFrom="paragraph">
                  <wp:posOffset>88265</wp:posOffset>
                </wp:positionV>
                <wp:extent cx="540385" cy="717550"/>
                <wp:effectExtent l="4445" t="4445" r="13970" b="14605"/>
                <wp:wrapNone/>
                <wp:docPr id="12" name="文本框 12"/>
                <wp:cNvGraphicFramePr/>
                <a:graphic xmlns:a="http://schemas.openxmlformats.org/drawingml/2006/main">
                  <a:graphicData uri="http://schemas.microsoft.com/office/word/2010/wordprocessingShape">
                    <wps:wsp>
                      <wps:cNvSpPr txBox="1"/>
                      <wps:spPr>
                        <a:xfrm>
                          <a:off x="0" y="0"/>
                          <a:ext cx="540385" cy="717550"/>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11.5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75pt;margin-top:6.95pt;height:56.5pt;width:42.55pt;z-index:251685888;mso-width-relative:page;mso-height-relative:page;" fillcolor="#FFFFFF [3201]" filled="t" stroked="t" coordsize="21600,21600" o:gfxdata="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2P/1gAA&#10;AAoBAAAPAAAAAAAAAAEAIAAAACIAAABkcnMvZG93bnJldi54bWxQSwECFAAUAAAACACHTuJAhuXZ&#10;JlkCAAC4BAAADgAAAAAAAAABACAAAAAlAQAAZHJzL2Uyb0RvYy54bWxQSwUGAAAAAAYABgBZAQAA&#10;8AUAAAAA&#10;">
                <v:fill on="t" focussize="0,0"/>
                <v:stroke weight="0.5pt" color="#000000" joinstyle="round"/>
                <v:imagedata o:title=""/>
                <o:lock v:ext="edit" aspectratio="f"/>
                <v:textbox>
                  <w:txbxContent>
                    <w:p>
                      <w:r>
                        <w:rPr>
                          <w:rFonts w:hint="eastAsia"/>
                        </w:rPr>
                        <w:t>必修（</w:t>
                      </w:r>
                      <w:r>
                        <w:rPr>
                          <w:rFonts w:hint="eastAsia"/>
                          <w:lang w:val="en-US" w:eastAsia="zh-CN"/>
                        </w:rPr>
                        <w:t>11.5</w:t>
                      </w:r>
                      <w:r>
                        <w:t>学分</w:t>
                      </w:r>
                      <w:r>
                        <w:rPr>
                          <w:rFonts w:hint="eastAsia"/>
                        </w:rPr>
                        <w:t>）</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1564640</wp:posOffset>
                </wp:positionH>
                <wp:positionV relativeFrom="paragraph">
                  <wp:posOffset>121285</wp:posOffset>
                </wp:positionV>
                <wp:extent cx="311785" cy="825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117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3.2pt;margin-top:9.55pt;height:0.65pt;width:24.55pt;z-index:251684864;mso-width-relative:page;mso-height-relative:page;" filled="f" stroked="t" coordsize="21600,21600" o:gfxdata="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9plszZAAAACQEAAA8AAAAAAAAAAQAgAAAAIgAAAGRycy9kb3ducmV2LnhtbFBLAQIUABQAAAAI&#10;AIdO4kAryMsI7AEAALUDAAAOAAAAAAAAAAEAIAAAACgBAABkcnMvZTJvRG9jLnhtbFBLBQYAAAAA&#10;BgAGAFkBAACG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2404110</wp:posOffset>
                </wp:positionH>
                <wp:positionV relativeFrom="paragraph">
                  <wp:posOffset>167640</wp:posOffset>
                </wp:positionV>
                <wp:extent cx="233680" cy="1270"/>
                <wp:effectExtent l="0" t="0" r="0" b="0"/>
                <wp:wrapNone/>
                <wp:docPr id="18" name="直接连接符 18"/>
                <wp:cNvGraphicFramePr/>
                <a:graphic xmlns:a="http://schemas.openxmlformats.org/drawingml/2006/main">
                  <a:graphicData uri="http://schemas.microsoft.com/office/word/2010/wordprocessingShape">
                    <wps:wsp>
                      <wps:cNvCnPr>
                        <a:stCxn id="12" idx="3"/>
                      </wps:cNvCnPr>
                      <wps:spPr>
                        <a:xfrm>
                          <a:off x="0" y="0"/>
                          <a:ext cx="23368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3pt;margin-top:13.2pt;height:0.1pt;width:18.4pt;z-index:251686912;mso-width-relative:page;mso-height-relative:page;" filled="f" stroked="t" coordsize="21600,21600" o:gfxdata="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VVMo9kAAAAJAQAADwAAAAAAAAABACAAAAAiAAAAZHJzL2Rvd25y&#10;ZXYueG1sUEsBAhQAFAAAAAgAh07iQABtJwb9AQAA3AMAAA4AAAAAAAAAAQAgAAAAKAEAAGRycy9l&#10;Mm9Eb2MueG1sUEsFBgAAAAAGAAYAWQEAAJc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462915</wp:posOffset>
                </wp:positionH>
                <wp:positionV relativeFrom="paragraph">
                  <wp:posOffset>241300</wp:posOffset>
                </wp:positionV>
                <wp:extent cx="542925" cy="10160"/>
                <wp:effectExtent l="0" t="4445" r="3175" b="10795"/>
                <wp:wrapNone/>
                <wp:docPr id="23" name="直接连接符 23"/>
                <wp:cNvGraphicFramePr/>
                <a:graphic xmlns:a="http://schemas.openxmlformats.org/drawingml/2006/main">
                  <a:graphicData uri="http://schemas.microsoft.com/office/word/2010/wordprocessingShape">
                    <wps:wsp>
                      <wps:cNvCnPr/>
                      <wps:spPr>
                        <a:xfrm>
                          <a:off x="0" y="0"/>
                          <a:ext cx="54292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45pt;margin-top:19pt;height:0.8pt;width:42.75pt;z-index:251676672;mso-width-relative:page;mso-height-relative:page;" filled="f" stroked="t" coordsize="21600,21600" o:gfxdata="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GX1xHZAAAACAEAAA8AAAAAAAAAAQAgAAAAIgAAAGRycy9kb3ducmV2LnhtbFBLAQIUABQA&#10;AAAIAIdO4kA6j4x/7wEAALYDAAAOAAAAAAAAAAEAIAAAACgBAABkcnMvZTJvRG9jLnhtbFBLBQYA&#10;AAAABgAGAFkBAACJBQAAAAA=&#10;">
                <v:fill on="f" focussize="0,0"/>
                <v:stroke weight="0.5pt" color="#5B9BD5 [3204]" miterlimit="8" joinstyle="miter"/>
                <v:imagedata o:title=""/>
                <o:lock v:ext="edit" aspectratio="f"/>
              </v:line>
            </w:pict>
          </mc:Fallback>
        </mc:AlternateContent>
      </w:r>
    </w:p>
    <w:p>
      <w:pPr>
        <w:spacing w:line="440" w:lineRule="exact"/>
        <w:ind w:firstLine="600" w:firstLineChars="250"/>
        <w:rPr>
          <w:rFonts w:hint="eastAsia" w:ascii="宋体" w:hAnsi="宋体"/>
          <w:color w:val="000000" w:themeColor="text1"/>
          <w:sz w:val="24"/>
          <w14:textFill>
            <w14:solidFill>
              <w14:schemeClr w14:val="tx1"/>
            </w14:solidFill>
          </w14:textFill>
        </w:rPr>
      </w:pP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（二）核心课程</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旅游政策法规：树立正确的旅游从业法律意识 ，提高学生依法分析问题、解决旅游纠纷的能力。依法治国篇，作为公民应该懂的最基本的法律常识。政策篇：熟悉行业的发展前景，把握行业发展动态。法律法规篇是旅游从业人员有义务应懂的法律法规。</w:t>
      </w:r>
      <w:r>
        <w:rPr>
          <w:rFonts w:hint="eastAsia" w:ascii="宋体" w:hAnsi="宋体" w:cs="宋体"/>
          <w:color w:val="000000" w:themeColor="text1"/>
          <w:sz w:val="24"/>
          <w14:textFill>
            <w14:solidFill>
              <w14:schemeClr w14:val="tx1"/>
            </w14:solidFill>
          </w14:textFill>
        </w:rPr>
        <w:tab/>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全国导游知识：健全导游文史、 民族民俗、宗教、 旅游资源、饮食文化、风物特产、古建筑及园林文化、客源国等知识能力。掌握中国文史概况、中国民族民俗</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四大宗教、旅游资源</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饮食文化、风物特产、中国古代建筑及园林文化、客源国概况等的相关知识。</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导游业务：熟悉导游服务工作程序，熟悉导游服务中涉及的相关专业知识，掌握导游工作的规范及导游的基本方法和技能，掌握导游服务中常见的问题和事故的处理方法。</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旅行社经营管理：培养旅行社各部门经营运作管理综合能力</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，旅行社产品开发管理，旅行社接待业务管理，旅行社营销业务管理，旅行社人力资源管理，旅行社财务管理的能力。</w:t>
      </w:r>
    </w:p>
    <w:p>
      <w:pPr>
        <w:snapToGrid w:val="0"/>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5.旅游市场营销：理解市场营销的基本概念，能进行旅游市场环境分析、旅游市场购买行为分析、旅游市场调查、旅游市场细分、目标市场选择与定位、4P营销组合等内容。</w:t>
      </w:r>
    </w:p>
    <w:p>
      <w:pPr>
        <w:snapToGrid w:val="0"/>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6.旅游电子商务：掌握旅游电子商务的基础概念，了解旅游电子商务的基本技术和要求，以及所处的社会和法律环境,全面了解并熟悉饭店、旅行社、景区以及旅游管理部门旅游电子商务应用的基本内容。</w:t>
      </w:r>
    </w:p>
    <w:p>
      <w:pPr>
        <w:snapToGrid w:val="0"/>
        <w:spacing w:line="440" w:lineRule="exact"/>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模拟现场导游</w:t>
      </w:r>
      <w:r>
        <w:rPr>
          <w:rFonts w:hint="eastAsia" w:ascii="宋体" w:hAnsi="宋体" w:cs="宋体"/>
          <w:color w:val="000000" w:themeColor="text1"/>
          <w:sz w:val="24"/>
          <w:lang w:eastAsia="zh-CN"/>
          <w14:textFill>
            <w14:solidFill>
              <w14:schemeClr w14:val="tx1"/>
            </w14:solidFill>
          </w14:textFill>
        </w:rPr>
        <w:t>：本课程的主要内容是导游词的创作及运用、导游词的讲解、模拟现场导游带团程序、市容导游以及才艺展示;同时“强化”导游现场讲解的能力与技巧。以导游工作流程为导向，对导游全过程进行了深入细致的解析和操</w:t>
      </w:r>
    </w:p>
    <w:p>
      <w:pPr>
        <w:snapToGrid w:val="0"/>
        <w:spacing w:line="44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作模拟。</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出境领队：出境领队服务工作程序有关政策法规、游览过程中领队的服务、紧急情况的处理、带团技巧和禁忌等领队业务相关知识。</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四、课程结构及学分比例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（一）课程结构比例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6"/>
        <w:tblW w:w="8500" w:type="dxa"/>
        <w:tblInd w:w="93" w:type="dxa"/>
        <w:tblLayout w:type="autofit"/>
        <w:tblCellMar>
          <w:top w:w="0" w:type="dxa"/>
          <w:left w:w="108" w:type="dxa"/>
          <w:bottom w:w="0" w:type="dxa"/>
          <w:right w:w="108" w:type="dxa"/>
        </w:tblCellMar>
      </w:tblPr>
      <w:tblGrid>
        <w:gridCol w:w="2140"/>
        <w:gridCol w:w="1480"/>
        <w:gridCol w:w="1080"/>
        <w:gridCol w:w="1360"/>
        <w:gridCol w:w="1360"/>
        <w:gridCol w:w="1080"/>
      </w:tblGrid>
      <w:tr>
        <w:tblPrEx>
          <w:tblCellMar>
            <w:top w:w="0" w:type="dxa"/>
            <w:left w:w="108" w:type="dxa"/>
            <w:bottom w:w="0" w:type="dxa"/>
            <w:right w:w="108" w:type="dxa"/>
          </w:tblCellMar>
        </w:tblPrEx>
        <w:trPr>
          <w:trHeight w:val="285" w:hRule="atLeast"/>
        </w:trPr>
        <w:tc>
          <w:tcPr>
            <w:tcW w:w="214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课程类别</w:t>
            </w:r>
          </w:p>
        </w:tc>
        <w:tc>
          <w:tcPr>
            <w:tcW w:w="14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课程模块学时比例 %</w:t>
            </w:r>
          </w:p>
        </w:tc>
        <w:tc>
          <w:tcPr>
            <w:tcW w:w="108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学时</w:t>
            </w:r>
          </w:p>
        </w:tc>
        <w:tc>
          <w:tcPr>
            <w:tcW w:w="3800"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学时分配</w:t>
            </w:r>
          </w:p>
        </w:tc>
      </w:tr>
      <w:tr>
        <w:tblPrEx>
          <w:tblCellMar>
            <w:top w:w="0" w:type="dxa"/>
            <w:left w:w="108" w:type="dxa"/>
            <w:bottom w:w="0" w:type="dxa"/>
            <w:right w:w="108" w:type="dxa"/>
          </w:tblCellMar>
        </w:tblPrEx>
        <w:trPr>
          <w:trHeight w:val="285" w:hRule="atLeast"/>
        </w:trPr>
        <w:tc>
          <w:tcPr>
            <w:tcW w:w="214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4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线下</w:t>
            </w:r>
          </w:p>
        </w:tc>
        <w:tc>
          <w:tcPr>
            <w:tcW w:w="1360" w:type="dxa"/>
            <w:tcBorders>
              <w:top w:val="nil"/>
              <w:left w:val="nil"/>
              <w:bottom w:val="single" w:color="auto" w:sz="8"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实践</w:t>
            </w:r>
          </w:p>
        </w:tc>
        <w:tc>
          <w:tcPr>
            <w:tcW w:w="1080" w:type="dxa"/>
            <w:tcBorders>
              <w:top w:val="single" w:color="auto" w:sz="8" w:space="0"/>
              <w:left w:val="single" w:color="auto" w:sz="8" w:space="0"/>
              <w:bottom w:val="nil"/>
              <w:right w:val="single" w:color="auto" w:sz="8" w:space="0"/>
            </w:tcBorders>
            <w:shd w:val="clear" w:color="auto" w:fill="auto"/>
            <w:noWrap/>
            <w:vAlign w:val="bottom"/>
          </w:tcPr>
          <w:p>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线上</w:t>
            </w:r>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公共基础</w:t>
            </w:r>
            <w:r>
              <w:rPr>
                <w:rFonts w:hint="eastAsia" w:ascii="宋体" w:hAnsi="宋体" w:cs="宋体"/>
                <w:color w:val="000000" w:themeColor="text1"/>
                <w:kern w:val="0"/>
                <w:sz w:val="20"/>
                <w:szCs w:val="20"/>
                <w14:textFill>
                  <w14:solidFill>
                    <w14:schemeClr w14:val="tx1"/>
                  </w14:solidFill>
                </w14:textFill>
              </w:rPr>
              <w:t>课</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r>
              <w:rPr>
                <w:rFonts w:hint="eastAsia"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360" w:type="dxa"/>
            <w:tcBorders>
              <w:top w:val="nil"/>
              <w:left w:val="nil"/>
              <w:bottom w:val="single" w:color="auto" w:sz="8" w:space="0"/>
              <w:right w:val="single" w:color="auto" w:sz="8" w:space="0"/>
            </w:tcBorders>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360" w:type="dxa"/>
            <w:tcBorders>
              <w:top w:val="nil"/>
              <w:left w:val="nil"/>
              <w:bottom w:val="single" w:color="auto" w:sz="8" w:space="0"/>
              <w:right w:val="nil"/>
            </w:tcBorders>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专业课</w:t>
            </w:r>
            <w:r>
              <w:rPr>
                <w:rFonts w:hint="eastAsia" w:ascii="宋体" w:hAnsi="宋体" w:cs="宋体"/>
                <w:color w:val="000000" w:themeColor="text1"/>
                <w:kern w:val="0"/>
                <w:sz w:val="20"/>
                <w:szCs w:val="20"/>
                <w:lang w:val="en-US" w:eastAsia="zh-CN"/>
                <w14:textFill>
                  <w14:solidFill>
                    <w14:schemeClr w14:val="tx1"/>
                  </w14:solidFill>
                </w14:textFill>
              </w:rPr>
              <w:t>+实践教学环节</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6</w:t>
            </w: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1042</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280</w:t>
            </w:r>
          </w:p>
        </w:tc>
        <w:tc>
          <w:tcPr>
            <w:tcW w:w="1360" w:type="dxa"/>
            <w:tcBorders>
              <w:top w:val="nil"/>
              <w:left w:val="nil"/>
              <w:bottom w:val="single" w:color="auto" w:sz="8" w:space="0"/>
              <w:right w:val="nil"/>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160</w:t>
            </w:r>
          </w:p>
        </w:tc>
        <w:tc>
          <w:tcPr>
            <w:tcW w:w="108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592</w:t>
            </w:r>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职业能力拓展课</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15</w:t>
            </w:r>
            <w:r>
              <w:rPr>
                <w:rFonts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240</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c>
          <w:tcPr>
            <w:tcW w:w="1360" w:type="dxa"/>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p>
        </w:tc>
        <w:tc>
          <w:tcPr>
            <w:tcW w:w="108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240</w:t>
            </w:r>
          </w:p>
        </w:tc>
      </w:tr>
      <w:tr>
        <w:tblPrEx>
          <w:tblCellMar>
            <w:top w:w="0" w:type="dxa"/>
            <w:left w:w="108" w:type="dxa"/>
            <w:bottom w:w="0" w:type="dxa"/>
            <w:right w:w="108" w:type="dxa"/>
          </w:tblCellMar>
        </w:tblPrEx>
        <w:trPr>
          <w:trHeight w:val="300" w:hRule="atLeast"/>
        </w:trPr>
        <w:tc>
          <w:tcPr>
            <w:tcW w:w="3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总学时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1282</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544</w:t>
            </w:r>
          </w:p>
        </w:tc>
        <w:tc>
          <w:tcPr>
            <w:tcW w:w="1360" w:type="dxa"/>
            <w:tcBorders>
              <w:top w:val="single" w:color="auto" w:sz="4" w:space="0"/>
              <w:left w:val="nil"/>
              <w:bottom w:val="single" w:color="auto" w:sz="4" w:space="0"/>
              <w:right w:val="nil"/>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264</w:t>
            </w:r>
          </w:p>
        </w:tc>
        <w:tc>
          <w:tcPr>
            <w:tcW w:w="1080" w:type="dxa"/>
            <w:tcBorders>
              <w:top w:val="nil"/>
              <w:left w:val="single" w:color="auto" w:sz="8" w:space="0"/>
              <w:bottom w:val="single" w:color="auto" w:sz="4"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864</w:t>
            </w:r>
          </w:p>
        </w:tc>
      </w:tr>
      <w:tr>
        <w:tblPrEx>
          <w:tblCellMar>
            <w:top w:w="0" w:type="dxa"/>
            <w:left w:w="108" w:type="dxa"/>
            <w:bottom w:w="0" w:type="dxa"/>
            <w:right w:w="108" w:type="dxa"/>
          </w:tblCellMar>
        </w:tblPrEx>
        <w:trPr>
          <w:trHeight w:val="270" w:hRule="atLeast"/>
        </w:trPr>
        <w:tc>
          <w:tcPr>
            <w:tcW w:w="36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学时分配占比</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w:t>
            </w:r>
          </w:p>
        </w:tc>
        <w:tc>
          <w:tcPr>
            <w:tcW w:w="1360"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lang w:val="en-US" w:eastAsia="zh-CN"/>
                <w14:textFill>
                  <w14:solidFill>
                    <w14:schemeClr w14:val="tx1"/>
                  </w14:solidFill>
                </w14:textFill>
              </w:rPr>
              <w:t>0.5</w:t>
            </w:r>
            <w:r>
              <w:rPr>
                <w:rFonts w:hint="eastAsia" w:ascii="宋体" w:hAnsi="宋体" w:cs="宋体"/>
                <w:color w:val="000000" w:themeColor="text1"/>
                <w:kern w:val="0"/>
                <w:sz w:val="22"/>
                <w:szCs w:val="22"/>
                <w14:textFill>
                  <w14:solidFill>
                    <w14:schemeClr w14:val="tx1"/>
                  </w14:solidFill>
                </w14:textFill>
              </w:rPr>
              <w:t>%</w:t>
            </w: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66</w:t>
            </w:r>
            <w:r>
              <w:rPr>
                <w:rFonts w:hint="eastAsia" w:ascii="宋体" w:hAnsi="宋体" w:cs="宋体"/>
                <w:color w:val="000000" w:themeColor="text1"/>
                <w:kern w:val="0"/>
                <w:sz w:val="22"/>
                <w:szCs w:val="22"/>
                <w14:textFill>
                  <w14:solidFill>
                    <w14:schemeClr w14:val="tx1"/>
                  </w14:solidFill>
                </w14:textFill>
              </w:rPr>
              <w:t>%</w:t>
            </w:r>
          </w:p>
        </w:tc>
      </w:tr>
    </w:tbl>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w:t>
      </w:r>
      <w:r>
        <w:rPr>
          <w:rFonts w:ascii="宋体" w:hAnsi="宋体"/>
          <w:b/>
          <w:bCs/>
          <w:color w:val="000000" w:themeColor="text1"/>
          <w:sz w:val="24"/>
          <w14:textFill>
            <w14:solidFill>
              <w14:schemeClr w14:val="tx1"/>
            </w14:solidFill>
          </w14:textFill>
        </w:rPr>
        <w:t>5</w:t>
      </w:r>
      <w:r>
        <w:rPr>
          <w:rFonts w:hint="eastAsia" w:ascii="宋体" w:hAnsi="宋体"/>
          <w:b/>
          <w:bCs/>
          <w:color w:val="000000" w:themeColor="text1"/>
          <w:sz w:val="24"/>
          <w14:textFill>
            <w14:solidFill>
              <w14:schemeClr w14:val="tx1"/>
            </w14:solidFill>
          </w14:textFill>
        </w:rPr>
        <w:t>各类课程学时分配与学分比例表</w:t>
      </w:r>
    </w:p>
    <w:tbl>
      <w:tblPr>
        <w:tblStyle w:val="6"/>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公共基础</w:t>
            </w:r>
            <w:r>
              <w:rPr>
                <w:rFonts w:hint="eastAsia" w:ascii="宋体" w:hAnsi="宋体"/>
                <w:color w:val="000000" w:themeColor="text1"/>
                <w14:textFill>
                  <w14:solidFill>
                    <w14:schemeClr w14:val="tx1"/>
                  </w14:solidFill>
                </w14:textFill>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27.8</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784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43</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职业能力拓展课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14.4</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default" w:ascii="宋体" w:hAnsi="宋体" w:eastAsia="宋体"/>
                <w:color w:val="000000" w:themeColor="text1"/>
                <w:szCs w:val="21"/>
                <w:lang w:val="en-US" w:eastAsia="zh-CN"/>
                <w14:textFill>
                  <w14:solidFill>
                    <w14:schemeClr w14:val="tx1"/>
                  </w14:solidFill>
                </w14:textFill>
              </w:rPr>
              <w:t>实践教学环节</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14.8</w:t>
            </w:r>
            <w:r>
              <w:rPr>
                <w:rFonts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1672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100.5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00%</w:t>
            </w:r>
          </w:p>
        </w:tc>
      </w:tr>
    </w:tbl>
    <w:p>
      <w:pPr>
        <w:spacing w:line="440" w:lineRule="exact"/>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五、毕业标准及学分要求</w:t>
      </w:r>
    </w:p>
    <w:p>
      <w:pPr>
        <w:snapToGrid w:val="0"/>
        <w:spacing w:line="440" w:lineRule="exact"/>
        <w:ind w:firstLine="475" w:firstLineChars="19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最低毕业学分：</w:t>
      </w:r>
      <w:r>
        <w:rPr>
          <w:rFonts w:hint="eastAsia" w:ascii="宋体" w:hAnsi="宋体" w:cs="宋体"/>
          <w:color w:val="000000" w:themeColor="text1"/>
          <w:sz w:val="24"/>
          <w:lang w:val="en-US" w:eastAsia="zh-CN"/>
          <w14:textFill>
            <w14:solidFill>
              <w14:schemeClr w14:val="tx1"/>
            </w14:solidFill>
          </w14:textFill>
        </w:rPr>
        <w:t>104</w:t>
      </w:r>
      <w:bookmarkStart w:id="1" w:name="_GoBack"/>
      <w:bookmarkEnd w:id="1"/>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；其中</w:t>
      </w:r>
      <w:r>
        <w:rPr>
          <w:rFonts w:hint="eastAsia" w:ascii="宋体" w:hAnsi="宋体" w:cs="宋体"/>
          <w:color w:val="000000" w:themeColor="text1"/>
          <w:sz w:val="24"/>
          <w:lang w:val="en-US" w:eastAsia="zh-CN"/>
          <w14:textFill>
            <w14:solidFill>
              <w14:schemeClr w14:val="tx1"/>
            </w14:solidFill>
          </w14:textFill>
        </w:rPr>
        <w:t>公共基础</w:t>
      </w:r>
      <w:r>
        <w:rPr>
          <w:rFonts w:hint="eastAsia" w:ascii="宋体" w:hAnsi="宋体" w:cs="宋体"/>
          <w:color w:val="000000" w:themeColor="text1"/>
          <w:sz w:val="24"/>
          <w14:textFill>
            <w14:solidFill>
              <w14:schemeClr w14:val="tx1"/>
            </w14:solidFill>
          </w14:textFill>
        </w:rPr>
        <w:t>课学分：</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；专业必修课学分：</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；专业选修课学分：</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；实践必修课学分：</w:t>
      </w:r>
      <w:r>
        <w:rPr>
          <w:rFonts w:hint="eastAsia" w:ascii="宋体" w:hAnsi="宋体" w:cs="宋体"/>
          <w:color w:val="000000" w:themeColor="text1"/>
          <w:sz w:val="24"/>
          <w:lang w:val="en-US" w:eastAsia="zh-CN"/>
          <w14:textFill>
            <w14:solidFill>
              <w14:schemeClr w14:val="tx1"/>
            </w14:solidFill>
          </w14:textFill>
        </w:rPr>
        <w:t>15.5</w:t>
      </w:r>
      <w:r>
        <w:rPr>
          <w:rFonts w:hint="eastAsia" w:ascii="宋体" w:hAnsi="宋体" w:cs="宋体"/>
          <w:color w:val="000000" w:themeColor="text1"/>
          <w:sz w:val="24"/>
          <w14:textFill>
            <w14:solidFill>
              <w14:schemeClr w14:val="tx1"/>
            </w14:solidFill>
          </w14:textFill>
        </w:rPr>
        <w:t>。（上述学分在5年内取得）</w:t>
      </w:r>
    </w:p>
    <w:p>
      <w:pPr>
        <w:numPr>
          <w:ilvl w:val="0"/>
          <w:numId w:val="2"/>
        </w:numPr>
        <w:spacing w:line="440" w:lineRule="exact"/>
        <w:ind w:firstLine="241" w:firstLineChars="1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课程设置与教学进程</w:t>
      </w:r>
    </w:p>
    <w:p>
      <w:pPr>
        <w:spacing w:line="440" w:lineRule="exact"/>
        <w:ind w:firstLine="708" w:firstLineChars="29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课程设置与教学进程见表6。</w:t>
      </w:r>
    </w:p>
    <w:p>
      <w:pPr>
        <w:spacing w:line="440" w:lineRule="exact"/>
        <w:ind w:firstLine="711" w:firstLineChars="295"/>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表6  课程设置与教学进程表</w:t>
      </w:r>
    </w:p>
    <w:tbl>
      <w:tblPr>
        <w:tblStyle w:val="6"/>
        <w:tblpPr w:leftFromText="180" w:rightFromText="180" w:vertAnchor="text" w:horzAnchor="page" w:tblpX="1691" w:tblpY="863"/>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629"/>
        <w:gridCol w:w="1050"/>
        <w:gridCol w:w="765"/>
        <w:gridCol w:w="585"/>
        <w:gridCol w:w="495"/>
        <w:gridCol w:w="645"/>
        <w:gridCol w:w="630"/>
        <w:gridCol w:w="630"/>
        <w:gridCol w:w="495"/>
        <w:gridCol w:w="495"/>
        <w:gridCol w:w="512"/>
        <w:gridCol w:w="600"/>
        <w:gridCol w:w="350"/>
        <w:gridCol w:w="390"/>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课程代码</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学分</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总学时</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线上教学</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线下教学</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实验实训（践）</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四</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五</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过程性考核</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闭卷</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 共 基 础 课</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思想道德与</w:t>
            </w:r>
            <w:r>
              <w:rPr>
                <w:rFonts w:hint="eastAsia" w:cs="Arial" w:asciiTheme="minorEastAsia" w:hAnsiTheme="minorEastAsia" w:eastAsiaTheme="minorEastAsia"/>
                <w:sz w:val="18"/>
                <w:szCs w:val="21"/>
                <w:lang w:eastAsia="zh-CN"/>
              </w:rPr>
              <w:t>法治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形势与政策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毛泽东思想与中国特色社会主义理论体系概论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习近平新时代中国特色社会主义思想概论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计算机应用基础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大学英语Ⅰ、Ⅱ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9</w:t>
            </w:r>
            <w:r>
              <w:rPr>
                <w:rFonts w:cs="Arial" w:asciiTheme="minorEastAsia" w:hAnsiTheme="minorEastAsia" w:eastAsiaTheme="minorEastAsia"/>
                <w:sz w:val="18"/>
                <w:szCs w:val="21"/>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4</w:t>
            </w:r>
            <w:r>
              <w:rPr>
                <w:rFonts w:cs="Arial" w:asciiTheme="minorEastAsia" w:hAnsiTheme="minorEastAsia" w:eastAsiaTheme="minorEastAsia"/>
                <w:sz w:val="18"/>
                <w:szCs w:val="21"/>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心理健康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cs="Arial" w:asciiTheme="minorEastAsia" w:hAnsiTheme="minorEastAsia" w:eastAsiaTheme="minorEastAsia"/>
                <w:sz w:val="18"/>
                <w:szCs w:val="21"/>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6</w:t>
            </w:r>
            <w:r>
              <w:rPr>
                <w:rFonts w:cs="Arial" w:asciiTheme="minorEastAsia" w:hAnsiTheme="minorEastAsia" w:eastAsiaTheme="minorEastAsia"/>
                <w:sz w:val="18"/>
                <w:szCs w:val="21"/>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6</w:t>
            </w:r>
            <w:r>
              <w:rPr>
                <w:rFonts w:cs="Arial" w:asciiTheme="minorEastAsia" w:hAnsiTheme="minorEastAsia" w:eastAsiaTheme="minorEastAsia"/>
                <w:sz w:val="18"/>
                <w:szCs w:val="21"/>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eastAsia="zh-CN"/>
              </w:rPr>
              <w:t>思政实践课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240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 业 课</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旅游政策法规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全国导游知识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导游业务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旅行社经营管理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旅游市场营销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旅游电子商务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1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模拟现场导游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出境领队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职业能力拓展课</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节庆文化与民俗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中国古典诗词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公共关系与人际交往能力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实践教学环节</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计调岗位能力实训</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入学教育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毕业教育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毕业实习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04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1272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544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864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384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1154"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百分比(%)</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4"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spacing w:line="440" w:lineRule="exact"/>
        <w:ind w:firstLine="711" w:firstLineChars="295"/>
        <w:jc w:val="center"/>
        <w:rPr>
          <w:rFonts w:hint="eastAsia" w:ascii="宋体" w:hAnsi="宋体"/>
          <w:b/>
          <w:bCs/>
          <w:color w:val="000000" w:themeColor="text1"/>
          <w:sz w:val="24"/>
          <w14:textFill>
            <w14:solidFill>
              <w14:schemeClr w14:val="tx1"/>
            </w14:solidFill>
          </w14:textFill>
        </w:rPr>
      </w:pP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七、专业基本条件</w:t>
      </w:r>
    </w:p>
    <w:p>
      <w:pPr>
        <w:snapToGrid w:val="0"/>
        <w:spacing w:line="440" w:lineRule="exact"/>
        <w:ind w:left="42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专业教学团队</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旅游管理专业师资队伍是一支专兼结合、团结协助、爱岗敬业、乐于奉献、勇创佳绩、将专业的教育教学工作和地方经济建设紧密结合，积极主动为地方经济建设服务的优秀教学团队。团队成员共28人，其中19人为专职教师，9人为兼职教师，兼职教师主要来自于江门大方国际旅行社、中山青年国际旅行社、佛山皇冠假日酒店、中航国铁教育集团等，兼职比例占33.3%，兼职教师均为旅游相关行业专家或旅游企业经理。专职教师中教授1人，副教授5人，中级11人，双师素质12人，国内访问学者</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人。教学团队为地方提供导游培训、旅游开发研究等方面的社会服务能力大大提升。</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教学设施</w:t>
      </w:r>
    </w:p>
    <w:p>
      <w:pPr>
        <w:numPr>
          <w:ilvl w:val="0"/>
          <w:numId w:val="3"/>
        </w:num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校内实训条件配置与要求</w:t>
      </w:r>
    </w:p>
    <w:p>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w:t>
      </w:r>
      <w:r>
        <w:rPr>
          <w:rFonts w:ascii="宋体" w:hAnsi="宋体"/>
          <w:b/>
          <w:color w:val="000000" w:themeColor="text1"/>
          <w:sz w:val="24"/>
          <w14:textFill>
            <w14:solidFill>
              <w14:schemeClr w14:val="tx1"/>
            </w14:solidFill>
          </w14:textFill>
        </w:rPr>
        <w:t xml:space="preserve">7 </w:t>
      </w:r>
      <w:r>
        <w:rPr>
          <w:rFonts w:hint="eastAsia" w:ascii="宋体" w:hAnsi="宋体"/>
          <w:b/>
          <w:color w:val="000000" w:themeColor="text1"/>
          <w:sz w:val="24"/>
          <w14:textFill>
            <w14:solidFill>
              <w14:schemeClr w14:val="tx1"/>
            </w14:solidFill>
          </w14:textFill>
        </w:rPr>
        <w:t>校内实训条件与配置需求表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41"/>
        <w:gridCol w:w="2487"/>
        <w:gridCol w:w="2013"/>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序号</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实训室</w:t>
            </w:r>
          </w:p>
          <w:p>
            <w:pPr>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名称</w:t>
            </w:r>
          </w:p>
        </w:tc>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实训功能</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实训课程</w:t>
            </w:r>
          </w:p>
        </w:tc>
        <w:tc>
          <w:tcPr>
            <w:tcW w:w="3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模拟导游实训室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培养学生的导游讲解技能、技巧  </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《模拟现场导游》、《导游业务》</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电脑，模拟软件，投影仪，桌椅以及导游用的话筒、导游旗、 导游棒等器材设备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旅游综合实训室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对学生进行旅行社门市接待、旅游产品营销、投诉处理等旅行社前台业务训练</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《旅行社经营管理》、《</w:t>
            </w:r>
            <w:r>
              <w:rPr>
                <w:rFonts w:hint="eastAsia" w:ascii="宋体" w:hAnsi="宋体" w:cs="宋体"/>
                <w:color w:val="000000" w:themeColor="text1"/>
                <w:szCs w:val="21"/>
                <w:lang w:val="en-US" w:eastAsia="zh-CN"/>
                <w14:textFill>
                  <w14:solidFill>
                    <w14:schemeClr w14:val="tx1"/>
                  </w14:solidFill>
                </w14:textFill>
              </w:rPr>
              <w:t>旅游市场营销</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计调岗位实训</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电脑、小黑板、电话、桌椅以及前台训练区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VBSE 综合实训室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仿真企业搬进校园，对现代制造业与现代服务业进行全方位的模拟经营及管理，使教学活动关注企业、企业外部环境、关键岗位、典型任务的工作流程的训练</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w:t>
            </w:r>
            <w:r>
              <w:rPr>
                <w:rFonts w:hint="eastAsia" w:ascii="宋体" w:hAnsi="宋体" w:cs="宋体"/>
                <w:color w:val="000000" w:themeColor="text1"/>
                <w:szCs w:val="21"/>
                <w:lang w:val="en-US" w:eastAsia="zh-CN"/>
                <w14:textFill>
                  <w14:solidFill>
                    <w14:schemeClr w14:val="tx1"/>
                  </w14:solidFill>
                </w14:textFill>
              </w:rPr>
              <w:t>电子商务</w:t>
            </w:r>
            <w:r>
              <w:rPr>
                <w:rFonts w:hint="eastAsia" w:ascii="宋体" w:hAnsi="宋体" w:cs="宋体"/>
                <w:color w:val="000000" w:themeColor="text1"/>
                <w:szCs w:val="21"/>
                <w14:textFill>
                  <w14:solidFill>
                    <w14:schemeClr w14:val="tx1"/>
                  </w14:solidFill>
                </w14:textFill>
              </w:rPr>
              <w:t>》、《旅游市场营销》</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旅行社经营管理</w:t>
            </w:r>
            <w:r>
              <w:rPr>
                <w:rFonts w:hint="eastAsia" w:ascii="宋体" w:hAnsi="宋体" w:cs="宋体"/>
                <w:color w:val="000000" w:themeColor="text1"/>
                <w:szCs w:val="21"/>
                <w:lang w:eastAsia="zh-CN"/>
                <w14:textFill>
                  <w14:solidFill>
                    <w14:schemeClr w14:val="tx1"/>
                  </w14:solidFill>
                </w14:textFill>
              </w:rPr>
              <w:t>》</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仪器仪表、专用仪器设备、环境监测仪器信息化设备、终端设备、平板电脑Pad</w:t>
            </w:r>
          </w:p>
        </w:tc>
      </w:tr>
    </w:tbl>
    <w:p>
      <w:pPr>
        <w:numPr>
          <w:ilvl w:val="0"/>
          <w:numId w:val="4"/>
        </w:num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主要校外实习实训基地一览表</w:t>
      </w:r>
    </w:p>
    <w:p>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 xml:space="preserve">  校外实训基地一览表</w:t>
      </w:r>
    </w:p>
    <w:tbl>
      <w:tblPr>
        <w:tblStyle w:val="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实习实训基地名称</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实习实训功能</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江门市大方国际旅行社</w:t>
            </w:r>
          </w:p>
        </w:tc>
        <w:tc>
          <w:tcPr>
            <w:tcW w:w="3388"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企业认知实习、顶岗实习和师资培训。要求学生熟悉旅游企业的运营管理，掌握熟练规范的导游技能和工作程序。</w:t>
            </w:r>
          </w:p>
          <w:p>
            <w:pPr>
              <w:spacing w:line="280" w:lineRule="exact"/>
              <w:ind w:firstLine="315" w:firstLineChars="150"/>
              <w:jc w:val="left"/>
              <w:rPr>
                <w:rFonts w:ascii="宋体" w:hAnsi="宋体" w:cs="宋体"/>
                <w:color w:val="000000" w:themeColor="text1"/>
                <w:szCs w:val="21"/>
                <w14:textFill>
                  <w14:solidFill>
                    <w14:schemeClr w14:val="tx1"/>
                  </w14:solidFill>
                </w14:textFill>
              </w:rPr>
            </w:pPr>
          </w:p>
        </w:tc>
        <w:tc>
          <w:tcPr>
            <w:tcW w:w="2204"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是合法企业，实力较强，实习条件较好、管理先进。可提供实习的部门有前台部、导游部等。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中山市青年国际旅行社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江门教育旅行社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江门飞扬国际旅行社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江门南湖国际旅行社</w:t>
            </w:r>
          </w:p>
        </w:tc>
        <w:tc>
          <w:tcPr>
            <w:tcW w:w="338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bl>
    <w:p>
      <w:pPr>
        <w:spacing w:line="440" w:lineRule="exact"/>
        <w:ind w:firstLine="482" w:firstLineChars="200"/>
        <w:rPr>
          <w:rFonts w:ascii="宋体" w:hAnsi="宋体"/>
          <w:b/>
          <w:bCs/>
          <w:color w:val="000000" w:themeColor="text1"/>
          <w:sz w:val="24"/>
          <w14:textFill>
            <w14:solidFill>
              <w14:schemeClr w14:val="tx1"/>
            </w14:solidFill>
          </w14:textFill>
        </w:rPr>
      </w:pP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八、课程考核评价方式</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对专业必修课、选修课、实践性教学环节进行考核。考核分为考试、考查。 校内课程考核强化专业知识点和实操能力任务的考核，根据课程的不同特点实行 多元化考核方式。 </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专业理论知识考核采用平时成绩与期末考试成绩综合评分的考核方式。对于 教学内容以技能学习为主、独立设置的实践课、综合实训课，采用考查形式考核 学生的操作性内容或应用能力。考查可采用灵活多样的形式，如实践操作、项目设计、作品设计与制作、撰写论文或研究报告、多媒体汇报、技能竞赛等多种形 式，由平时成绩和实际操作项目成绩两部分评定最终成绩。校外实践环节以工作 绩效评价和企业工作能力评价为主要考核依据，学生校外实习的成绩，由校外实 习指导教师和校内实习指导教师共同评定。</w:t>
      </w:r>
    </w:p>
    <w:p>
      <w:pPr>
        <w:snapToGrid w:val="0"/>
        <w:spacing w:line="44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6A586D86"/>
    <w:multiLevelType w:val="multilevel"/>
    <w:tmpl w:val="6A586D86"/>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6867ACC"/>
    <w:multiLevelType w:val="singleLevel"/>
    <w:tmpl w:val="76867ACC"/>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NDJkNTkwMDk1ZWIxMmZkNmE4YzNkNDEzMDJkZWUifQ=="/>
  </w:docVars>
  <w:rsids>
    <w:rsidRoot w:val="00172A27"/>
    <w:rsid w:val="00004ECE"/>
    <w:rsid w:val="000168E3"/>
    <w:rsid w:val="000204DF"/>
    <w:rsid w:val="00023013"/>
    <w:rsid w:val="00073FF7"/>
    <w:rsid w:val="00084E31"/>
    <w:rsid w:val="00086398"/>
    <w:rsid w:val="00092297"/>
    <w:rsid w:val="00096B36"/>
    <w:rsid w:val="000B3EA5"/>
    <w:rsid w:val="000B4CEF"/>
    <w:rsid w:val="000B6B81"/>
    <w:rsid w:val="000D004A"/>
    <w:rsid w:val="000F6944"/>
    <w:rsid w:val="00110E44"/>
    <w:rsid w:val="00125ADB"/>
    <w:rsid w:val="001442EE"/>
    <w:rsid w:val="001502AC"/>
    <w:rsid w:val="00155C3C"/>
    <w:rsid w:val="001630E0"/>
    <w:rsid w:val="00180ABF"/>
    <w:rsid w:val="001A041F"/>
    <w:rsid w:val="001B5FE3"/>
    <w:rsid w:val="001C3454"/>
    <w:rsid w:val="001F1927"/>
    <w:rsid w:val="001F33BD"/>
    <w:rsid w:val="002119CC"/>
    <w:rsid w:val="00223D6D"/>
    <w:rsid w:val="002441EA"/>
    <w:rsid w:val="00245A7D"/>
    <w:rsid w:val="00247CE8"/>
    <w:rsid w:val="002577A2"/>
    <w:rsid w:val="00272B51"/>
    <w:rsid w:val="0029792E"/>
    <w:rsid w:val="002B398A"/>
    <w:rsid w:val="002B4669"/>
    <w:rsid w:val="002C4962"/>
    <w:rsid w:val="00302D53"/>
    <w:rsid w:val="00306BB7"/>
    <w:rsid w:val="00307585"/>
    <w:rsid w:val="00311DE9"/>
    <w:rsid w:val="0032146A"/>
    <w:rsid w:val="00332724"/>
    <w:rsid w:val="0034304D"/>
    <w:rsid w:val="00370D22"/>
    <w:rsid w:val="00371836"/>
    <w:rsid w:val="00371A0A"/>
    <w:rsid w:val="00377294"/>
    <w:rsid w:val="00392D57"/>
    <w:rsid w:val="003F43C1"/>
    <w:rsid w:val="004142D0"/>
    <w:rsid w:val="0042324C"/>
    <w:rsid w:val="00433FCD"/>
    <w:rsid w:val="00434C01"/>
    <w:rsid w:val="00434E6B"/>
    <w:rsid w:val="00464097"/>
    <w:rsid w:val="00466C15"/>
    <w:rsid w:val="004A7ACB"/>
    <w:rsid w:val="004B2BB7"/>
    <w:rsid w:val="004B5E84"/>
    <w:rsid w:val="004D4A33"/>
    <w:rsid w:val="004D5AF6"/>
    <w:rsid w:val="004D60E0"/>
    <w:rsid w:val="004E03BA"/>
    <w:rsid w:val="004E6B57"/>
    <w:rsid w:val="004E6D16"/>
    <w:rsid w:val="00502B3F"/>
    <w:rsid w:val="00507369"/>
    <w:rsid w:val="00511ECA"/>
    <w:rsid w:val="00514653"/>
    <w:rsid w:val="005215C4"/>
    <w:rsid w:val="00531827"/>
    <w:rsid w:val="005375E8"/>
    <w:rsid w:val="0057006E"/>
    <w:rsid w:val="00573A04"/>
    <w:rsid w:val="00576461"/>
    <w:rsid w:val="00580771"/>
    <w:rsid w:val="00582909"/>
    <w:rsid w:val="005910D2"/>
    <w:rsid w:val="005D0E39"/>
    <w:rsid w:val="005D21E2"/>
    <w:rsid w:val="00621AAC"/>
    <w:rsid w:val="00624726"/>
    <w:rsid w:val="00646E55"/>
    <w:rsid w:val="00655DB9"/>
    <w:rsid w:val="006A30E1"/>
    <w:rsid w:val="006A7E2F"/>
    <w:rsid w:val="006E1801"/>
    <w:rsid w:val="006F791E"/>
    <w:rsid w:val="00701DA8"/>
    <w:rsid w:val="00714953"/>
    <w:rsid w:val="00736F7B"/>
    <w:rsid w:val="00744373"/>
    <w:rsid w:val="0074668C"/>
    <w:rsid w:val="0074702C"/>
    <w:rsid w:val="00750C56"/>
    <w:rsid w:val="0076197E"/>
    <w:rsid w:val="0079608B"/>
    <w:rsid w:val="007C0432"/>
    <w:rsid w:val="007D0AB7"/>
    <w:rsid w:val="007E204C"/>
    <w:rsid w:val="007E339E"/>
    <w:rsid w:val="00803995"/>
    <w:rsid w:val="00811E23"/>
    <w:rsid w:val="00817BB3"/>
    <w:rsid w:val="00834280"/>
    <w:rsid w:val="008467E9"/>
    <w:rsid w:val="008541ED"/>
    <w:rsid w:val="00873472"/>
    <w:rsid w:val="00877956"/>
    <w:rsid w:val="008A57C6"/>
    <w:rsid w:val="008B67A0"/>
    <w:rsid w:val="008C6785"/>
    <w:rsid w:val="008D72B7"/>
    <w:rsid w:val="008E0206"/>
    <w:rsid w:val="008E395B"/>
    <w:rsid w:val="008E7F8D"/>
    <w:rsid w:val="008F0EC6"/>
    <w:rsid w:val="00910A0F"/>
    <w:rsid w:val="00931CB9"/>
    <w:rsid w:val="009449F5"/>
    <w:rsid w:val="00957387"/>
    <w:rsid w:val="00985439"/>
    <w:rsid w:val="009A4AF2"/>
    <w:rsid w:val="009B5733"/>
    <w:rsid w:val="009D0F08"/>
    <w:rsid w:val="009E4B06"/>
    <w:rsid w:val="009F2ABD"/>
    <w:rsid w:val="00A00B48"/>
    <w:rsid w:val="00A11A2B"/>
    <w:rsid w:val="00A12DD9"/>
    <w:rsid w:val="00A13C6A"/>
    <w:rsid w:val="00A21C69"/>
    <w:rsid w:val="00A30A6D"/>
    <w:rsid w:val="00A80B50"/>
    <w:rsid w:val="00AC5A6F"/>
    <w:rsid w:val="00AF59B9"/>
    <w:rsid w:val="00B025B2"/>
    <w:rsid w:val="00B22B0D"/>
    <w:rsid w:val="00B26B28"/>
    <w:rsid w:val="00B33A66"/>
    <w:rsid w:val="00B44B4B"/>
    <w:rsid w:val="00B55DC0"/>
    <w:rsid w:val="00B61DF1"/>
    <w:rsid w:val="00B72A06"/>
    <w:rsid w:val="00B75E0E"/>
    <w:rsid w:val="00B84B16"/>
    <w:rsid w:val="00B85B2E"/>
    <w:rsid w:val="00B954DC"/>
    <w:rsid w:val="00BD16BC"/>
    <w:rsid w:val="00BD5318"/>
    <w:rsid w:val="00BD64CC"/>
    <w:rsid w:val="00BE308A"/>
    <w:rsid w:val="00C10ACE"/>
    <w:rsid w:val="00C227B5"/>
    <w:rsid w:val="00C417C8"/>
    <w:rsid w:val="00C509D9"/>
    <w:rsid w:val="00C54963"/>
    <w:rsid w:val="00C716DE"/>
    <w:rsid w:val="00C93DBA"/>
    <w:rsid w:val="00CA0685"/>
    <w:rsid w:val="00CA06F8"/>
    <w:rsid w:val="00CA52F3"/>
    <w:rsid w:val="00CB1B02"/>
    <w:rsid w:val="00CE418C"/>
    <w:rsid w:val="00D00A24"/>
    <w:rsid w:val="00D10984"/>
    <w:rsid w:val="00D11D6F"/>
    <w:rsid w:val="00D20207"/>
    <w:rsid w:val="00D44790"/>
    <w:rsid w:val="00D4653F"/>
    <w:rsid w:val="00D52F2D"/>
    <w:rsid w:val="00D715C5"/>
    <w:rsid w:val="00DE1223"/>
    <w:rsid w:val="00DE56C6"/>
    <w:rsid w:val="00DE7012"/>
    <w:rsid w:val="00E0221C"/>
    <w:rsid w:val="00E106CD"/>
    <w:rsid w:val="00E12408"/>
    <w:rsid w:val="00E273D5"/>
    <w:rsid w:val="00E33957"/>
    <w:rsid w:val="00E370F4"/>
    <w:rsid w:val="00E5000A"/>
    <w:rsid w:val="00E646CB"/>
    <w:rsid w:val="00E7325B"/>
    <w:rsid w:val="00E80DF3"/>
    <w:rsid w:val="00E81273"/>
    <w:rsid w:val="00EB032D"/>
    <w:rsid w:val="00EF15CE"/>
    <w:rsid w:val="00F37A6B"/>
    <w:rsid w:val="00F40759"/>
    <w:rsid w:val="00F5518C"/>
    <w:rsid w:val="00F718F7"/>
    <w:rsid w:val="00F81A94"/>
    <w:rsid w:val="00F87644"/>
    <w:rsid w:val="00F97D51"/>
    <w:rsid w:val="00FB5C4C"/>
    <w:rsid w:val="00FD5B5D"/>
    <w:rsid w:val="00FE3F93"/>
    <w:rsid w:val="052719AF"/>
    <w:rsid w:val="09B21484"/>
    <w:rsid w:val="0BAF1C5A"/>
    <w:rsid w:val="0F291209"/>
    <w:rsid w:val="0FEC06E4"/>
    <w:rsid w:val="107178EB"/>
    <w:rsid w:val="10FB0E2D"/>
    <w:rsid w:val="11EC7B74"/>
    <w:rsid w:val="13677D07"/>
    <w:rsid w:val="21B005DE"/>
    <w:rsid w:val="22C1335E"/>
    <w:rsid w:val="231D46F9"/>
    <w:rsid w:val="243E2F47"/>
    <w:rsid w:val="257A33DD"/>
    <w:rsid w:val="25B83908"/>
    <w:rsid w:val="2BFF69C4"/>
    <w:rsid w:val="2E316447"/>
    <w:rsid w:val="3116364F"/>
    <w:rsid w:val="34E96857"/>
    <w:rsid w:val="373F75D5"/>
    <w:rsid w:val="3D642A34"/>
    <w:rsid w:val="3F4B01E5"/>
    <w:rsid w:val="42C130C1"/>
    <w:rsid w:val="43CC30F4"/>
    <w:rsid w:val="43F3462F"/>
    <w:rsid w:val="458D7178"/>
    <w:rsid w:val="47220BA4"/>
    <w:rsid w:val="4911016D"/>
    <w:rsid w:val="55AD1961"/>
    <w:rsid w:val="5CCB2876"/>
    <w:rsid w:val="5F3620E8"/>
    <w:rsid w:val="5F782760"/>
    <w:rsid w:val="61A44D62"/>
    <w:rsid w:val="66756A8C"/>
    <w:rsid w:val="68CD7CB9"/>
    <w:rsid w:val="6A165D77"/>
    <w:rsid w:val="6ABE2343"/>
    <w:rsid w:val="6CD76919"/>
    <w:rsid w:val="6F0015F3"/>
    <w:rsid w:val="716028DB"/>
    <w:rsid w:val="71F061CC"/>
    <w:rsid w:val="73522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center"/>
      <w:outlineLvl w:val="0"/>
    </w:pPr>
    <w:rPr>
      <w:b/>
      <w:bCs/>
      <w:kern w:val="44"/>
      <w:sz w:val="32"/>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20"/>
    <w:rPr>
      <w:color w:val="CC0000"/>
    </w:rPr>
  </w:style>
  <w:style w:type="character" w:styleId="10">
    <w:name w:val="Hyperlink"/>
    <w:basedOn w:val="8"/>
    <w:autoRedefine/>
    <w:unhideWhenUsed/>
    <w:qFormat/>
    <w:uiPriority w:val="99"/>
    <w:rPr>
      <w:color w:val="3F88BF"/>
      <w:u w:val="none"/>
    </w:rPr>
  </w:style>
  <w:style w:type="paragraph" w:customStyle="1" w:styleId="11">
    <w:name w:val="Char Char Char Char"/>
    <w:basedOn w:val="1"/>
    <w:autoRedefine/>
    <w:unhideWhenUsed/>
    <w:qFormat/>
    <w:uiPriority w:val="0"/>
    <w:pPr>
      <w:widowControl/>
      <w:spacing w:after="160" w:line="240" w:lineRule="exact"/>
      <w:jc w:val="left"/>
    </w:pPr>
    <w:rPr>
      <w:rFonts w:ascii="Verdana" w:hAnsi="Verdana"/>
      <w:kern w:val="0"/>
      <w:sz w:val="20"/>
      <w:szCs w:val="20"/>
      <w:lang w:eastAsia="en-US"/>
    </w:rPr>
  </w:style>
  <w:style w:type="paragraph" w:styleId="12">
    <w:name w:val="List Paragraph"/>
    <w:basedOn w:val="1"/>
    <w:autoRedefine/>
    <w:qFormat/>
    <w:uiPriority w:val="34"/>
    <w:pPr>
      <w:ind w:firstLine="420" w:firstLineChars="200"/>
    </w:pPr>
  </w:style>
  <w:style w:type="character" w:customStyle="1" w:styleId="13">
    <w:name w:val="font21"/>
    <w:basedOn w:val="8"/>
    <w:autoRedefine/>
    <w:qFormat/>
    <w:uiPriority w:val="0"/>
    <w:rPr>
      <w:rFonts w:hint="eastAsia" w:ascii="宋体" w:hAnsi="宋体" w:eastAsia="宋体" w:cs="宋体"/>
      <w:color w:val="000000"/>
      <w:sz w:val="21"/>
      <w:szCs w:val="21"/>
      <w:u w:val="none"/>
    </w:rPr>
  </w:style>
  <w:style w:type="character" w:customStyle="1" w:styleId="14">
    <w:name w:val="font11"/>
    <w:basedOn w:val="8"/>
    <w:autoRedefine/>
    <w:qFormat/>
    <w:uiPriority w:val="0"/>
    <w:rPr>
      <w:rFonts w:hint="eastAsia" w:ascii="宋体" w:hAnsi="宋体" w:eastAsia="宋体" w:cs="宋体"/>
      <w:color w:val="FF0000"/>
      <w:sz w:val="21"/>
      <w:szCs w:val="21"/>
      <w:u w:val="none"/>
    </w:rPr>
  </w:style>
  <w:style w:type="character" w:customStyle="1" w:styleId="15">
    <w:name w:val="font51"/>
    <w:basedOn w:val="8"/>
    <w:autoRedefine/>
    <w:qFormat/>
    <w:uiPriority w:val="0"/>
    <w:rPr>
      <w:rFonts w:hint="eastAsia" w:ascii="宋体" w:hAnsi="宋体" w:eastAsia="宋体" w:cs="宋体"/>
      <w:b/>
      <w:color w:val="000000"/>
      <w:sz w:val="24"/>
      <w:szCs w:val="24"/>
      <w:u w:val="none"/>
    </w:rPr>
  </w:style>
  <w:style w:type="character" w:customStyle="1" w:styleId="16">
    <w:name w:val="font61"/>
    <w:basedOn w:val="8"/>
    <w:autoRedefine/>
    <w:qFormat/>
    <w:uiPriority w:val="0"/>
    <w:rPr>
      <w:rFonts w:hint="eastAsia" w:ascii="宋体" w:hAnsi="宋体" w:eastAsia="宋体" w:cs="宋体"/>
      <w:color w:val="000000"/>
      <w:sz w:val="18"/>
      <w:szCs w:val="18"/>
      <w:u w:val="none"/>
    </w:rPr>
  </w:style>
  <w:style w:type="character" w:customStyle="1" w:styleId="17">
    <w:name w:val="页眉 字符"/>
    <w:basedOn w:val="8"/>
    <w:link w:val="4"/>
    <w:qFormat/>
    <w:uiPriority w:val="0"/>
    <w:rPr>
      <w:rFonts w:ascii="Times New Roman" w:hAnsi="Times New Roman" w:eastAsia="宋体" w:cs="Times New Roman"/>
      <w:kern w:val="2"/>
      <w:sz w:val="18"/>
      <w:szCs w:val="18"/>
    </w:rPr>
  </w:style>
  <w:style w:type="character" w:customStyle="1" w:styleId="18">
    <w:name w:val="页脚 字符"/>
    <w:basedOn w:val="8"/>
    <w:link w:val="3"/>
    <w:autoRedefine/>
    <w:qFormat/>
    <w:uiPriority w:val="0"/>
    <w:rPr>
      <w:rFonts w:ascii="Times New Roman" w:hAnsi="Times New Roman" w:eastAsia="宋体" w:cs="Times New Roman"/>
      <w:kern w:val="2"/>
      <w:sz w:val="18"/>
      <w:szCs w:val="18"/>
    </w:rPr>
  </w:style>
  <w:style w:type="table" w:customStyle="1" w:styleId="19">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8</Pages>
  <Words>4362</Words>
  <Characters>4691</Characters>
  <Lines>40</Lines>
  <Paragraphs>11</Paragraphs>
  <TotalTime>5</TotalTime>
  <ScaleCrop>false</ScaleCrop>
  <LinksUpToDate>false</LinksUpToDate>
  <CharactersWithSpaces>4752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2021-03-30T13:00:00Z</dcterms:created>
  <dc:creator>EVA</dc:creator>
  <cp:lastModifiedBy>安亦凯</cp:lastModifiedBy>
  <dcterms:modified xsi:type="dcterms:W3CDTF">2024-03-24T15:33:34Z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57DDE05BCEBA4B62B04454FBFA332CC9</vt:lpwstr>
  </property>
</Properties>
</file>