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eastAsia="zh-CN"/>
        </w:rPr>
        <w:t>模具设计与制造</w:t>
      </w:r>
      <w:r>
        <w:rPr>
          <w:rFonts w:hint="eastAsia"/>
          <w:b/>
          <w:bCs/>
          <w:kern w:val="44"/>
          <w:sz w:val="32"/>
          <w:szCs w:val="44"/>
        </w:rPr>
        <w:t>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eastAsia="宋体" w:cs="宋体"/>
          <w:color w:val="000000"/>
          <w:sz w:val="24"/>
          <w:lang w:eastAsia="zh-CN"/>
        </w:rPr>
        <w:t>模具设计与制造</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eastAsia="宋体" w:cs="宋体"/>
          <w:color w:val="000000"/>
          <w:sz w:val="24"/>
          <w:lang w:eastAsia="zh-CN"/>
        </w:rPr>
        <w:t xml:space="preserve"> 460113</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widowControl w:val="0"/>
        <w:wordWrap/>
        <w:adjustRightInd/>
        <w:snapToGrid/>
        <w:spacing w:before="0" w:after="0" w:line="440" w:lineRule="exact"/>
        <w:ind w:left="0" w:leftChars="0" w:right="0" w:firstLine="480" w:firstLineChars="200"/>
        <w:jc w:val="both"/>
        <w:textAlignment w:val="auto"/>
        <w:outlineLvl w:val="9"/>
        <w:rPr>
          <w:rFonts w:hint="eastAsia"/>
          <w:b/>
          <w:sz w:val="24"/>
        </w:rPr>
      </w:pPr>
      <w:r>
        <w:rPr>
          <w:rFonts w:hint="eastAsia" w:ascii="宋体" w:hAnsi="宋体" w:cs="宋体"/>
          <w:color w:val="auto"/>
          <w:sz w:val="24"/>
          <w:szCs w:val="28"/>
        </w:rPr>
        <w:t>学生毕业后可以</w:t>
      </w:r>
      <w:r>
        <w:rPr>
          <w:rFonts w:hAnsi="宋体"/>
          <w:color w:val="auto"/>
          <w:sz w:val="24"/>
          <w:szCs w:val="28"/>
        </w:rPr>
        <w:t>从事</w:t>
      </w:r>
      <w:r>
        <w:rPr>
          <w:rFonts w:hint="eastAsia" w:hAnsi="宋体"/>
          <w:color w:val="auto"/>
          <w:sz w:val="24"/>
          <w:szCs w:val="28"/>
          <w:lang w:eastAsia="zh-CN"/>
        </w:rPr>
        <w:t>模具设计与制造</w:t>
      </w:r>
      <w:r>
        <w:rPr>
          <w:rFonts w:hAnsi="宋体"/>
          <w:color w:val="auto"/>
          <w:sz w:val="24"/>
          <w:szCs w:val="28"/>
        </w:rPr>
        <w:t>、</w:t>
      </w:r>
      <w:r>
        <w:rPr>
          <w:rFonts w:hint="eastAsia" w:hAnsi="宋体"/>
          <w:color w:val="auto"/>
          <w:sz w:val="24"/>
          <w:szCs w:val="28"/>
          <w:lang w:eastAsia="zh-CN"/>
        </w:rPr>
        <w:t>机械加工</w:t>
      </w:r>
      <w:r>
        <w:rPr>
          <w:rFonts w:hAnsi="宋体"/>
          <w:color w:val="auto"/>
          <w:sz w:val="24"/>
          <w:szCs w:val="28"/>
        </w:rPr>
        <w:t>、</w:t>
      </w:r>
      <w:r>
        <w:rPr>
          <w:rFonts w:hint="eastAsia" w:hAnsi="宋体"/>
          <w:color w:val="auto"/>
          <w:sz w:val="24"/>
          <w:szCs w:val="28"/>
          <w:lang w:eastAsia="zh-CN"/>
        </w:rPr>
        <w:t>机械设计</w:t>
      </w:r>
      <w:r>
        <w:rPr>
          <w:rFonts w:hAnsi="宋体"/>
          <w:color w:val="auto"/>
          <w:sz w:val="24"/>
          <w:szCs w:val="28"/>
        </w:rPr>
        <w:t>、</w:t>
      </w:r>
      <w:r>
        <w:rPr>
          <w:rFonts w:hint="eastAsia" w:hAnsi="宋体"/>
          <w:color w:val="auto"/>
          <w:sz w:val="24"/>
          <w:szCs w:val="28"/>
          <w:lang w:eastAsia="zh-CN"/>
        </w:rPr>
        <w:t>新型工业产品的设计</w:t>
      </w:r>
      <w:r>
        <w:rPr>
          <w:rFonts w:hint="eastAsia" w:hAnsi="宋体"/>
          <w:color w:val="auto"/>
          <w:sz w:val="24"/>
          <w:szCs w:val="28"/>
        </w:rPr>
        <w:t>，</w:t>
      </w:r>
      <w:r>
        <w:rPr>
          <w:rFonts w:hint="eastAsia" w:ascii="宋体" w:hAnsi="宋体" w:cs="宋体"/>
          <w:color w:val="auto"/>
          <w:sz w:val="24"/>
          <w:szCs w:val="28"/>
        </w:rPr>
        <w:t>还可以到</w:t>
      </w:r>
      <w:r>
        <w:rPr>
          <w:rFonts w:hint="eastAsia" w:ascii="宋体" w:hAnsi="宋体" w:cs="宋体"/>
          <w:color w:val="auto"/>
          <w:sz w:val="24"/>
          <w:szCs w:val="28"/>
          <w:lang w:eastAsia="zh-CN"/>
        </w:rPr>
        <w:t>南车</w:t>
      </w:r>
      <w:r>
        <w:rPr>
          <w:rFonts w:hint="eastAsia" w:ascii="宋体" w:hAnsi="宋体" w:cs="宋体"/>
          <w:color w:val="auto"/>
          <w:sz w:val="24"/>
          <w:szCs w:val="28"/>
        </w:rPr>
        <w:t>、</w:t>
      </w:r>
      <w:r>
        <w:rPr>
          <w:rFonts w:hint="eastAsia" w:ascii="宋体" w:hAnsi="宋体" w:cs="宋体"/>
          <w:color w:val="auto"/>
          <w:sz w:val="24"/>
          <w:szCs w:val="28"/>
          <w:lang w:eastAsia="zh-CN"/>
        </w:rPr>
        <w:t>大长江</w:t>
      </w:r>
      <w:r>
        <w:rPr>
          <w:rFonts w:hint="eastAsia" w:ascii="宋体" w:hAnsi="宋体" w:cs="宋体"/>
          <w:color w:val="auto"/>
          <w:sz w:val="24"/>
          <w:szCs w:val="28"/>
        </w:rPr>
        <w:t>、</w:t>
      </w:r>
      <w:r>
        <w:rPr>
          <w:rFonts w:hint="eastAsia" w:ascii="宋体" w:hAnsi="宋体" w:cs="宋体"/>
          <w:color w:val="auto"/>
          <w:sz w:val="24"/>
          <w:szCs w:val="28"/>
          <w:lang w:eastAsia="zh-CN"/>
        </w:rPr>
        <w:t>佳铁</w:t>
      </w:r>
      <w:r>
        <w:rPr>
          <w:rFonts w:hint="eastAsia" w:ascii="宋体" w:hAnsi="宋体" w:cs="宋体"/>
          <w:color w:val="auto"/>
          <w:sz w:val="24"/>
          <w:szCs w:val="28"/>
        </w:rPr>
        <w:t>等</w:t>
      </w:r>
      <w:r>
        <w:rPr>
          <w:rFonts w:hint="eastAsia" w:ascii="宋体" w:hAnsi="宋体" w:cs="宋体"/>
          <w:color w:val="auto"/>
          <w:sz w:val="24"/>
          <w:szCs w:val="28"/>
          <w:lang w:eastAsia="zh-CN"/>
        </w:rPr>
        <w:t>机械及车辆企业</w:t>
      </w:r>
      <w:r>
        <w:rPr>
          <w:rFonts w:hint="eastAsia" w:ascii="宋体" w:hAnsi="宋体" w:cs="宋体"/>
          <w:color w:val="auto"/>
          <w:kern w:val="0"/>
          <w:sz w:val="24"/>
          <w:szCs w:val="28"/>
        </w:rPr>
        <w:t>从事相关工作。</w:t>
      </w:r>
      <w:r>
        <w:rPr>
          <w:rFonts w:hint="eastAsia" w:ascii="宋体" w:hAnsi="宋体"/>
          <w:b w:val="0"/>
          <w:bCs/>
          <w:sz w:val="24"/>
          <w:shd w:val="clear" w:color="auto" w:fill="FFFFFF"/>
          <w:lang w:eastAsia="zh-CN"/>
        </w:rPr>
        <w:t>具体岗位群，见表</w:t>
      </w:r>
      <w:r>
        <w:rPr>
          <w:rFonts w:hint="eastAsia" w:ascii="宋体" w:hAnsi="宋体"/>
          <w:b w:val="0"/>
          <w:bCs/>
          <w:sz w:val="24"/>
          <w:shd w:val="clear" w:color="auto" w:fill="FFFFFF"/>
          <w:lang w:val="en-US" w:eastAsia="zh-CN"/>
        </w:rPr>
        <w:t>1。</w:t>
      </w:r>
    </w:p>
    <w:p>
      <w:pPr>
        <w:widowControl w:val="0"/>
        <w:wordWrap/>
        <w:adjustRightInd/>
        <w:snapToGrid/>
        <w:spacing w:before="0" w:after="0" w:line="440" w:lineRule="exact"/>
        <w:ind w:left="0" w:leftChars="0" w:right="0" w:firstLine="0" w:firstLineChars="0"/>
        <w:jc w:val="center"/>
        <w:textAlignment w:val="auto"/>
        <w:outlineLvl w:val="9"/>
        <w:rPr>
          <w:rFonts w:hAnsi="宋体"/>
          <w:color w:val="auto"/>
          <w:sz w:val="28"/>
          <w:szCs w:val="28"/>
        </w:rPr>
      </w:pPr>
      <w:r>
        <w:rPr>
          <w:rFonts w:hint="eastAsia"/>
          <w:b/>
          <w:sz w:val="24"/>
        </w:rPr>
        <w:t>表1  岗位群</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pPr>
              <w:jc w:val="center"/>
              <w:rPr>
                <w:rFonts w:hint="eastAsia"/>
                <w:color w:val="auto"/>
                <w:szCs w:val="21"/>
              </w:rPr>
            </w:pPr>
            <w:r>
              <w:rPr>
                <w:rFonts w:hint="eastAsia"/>
                <w:color w:val="auto"/>
                <w:szCs w:val="21"/>
              </w:rPr>
              <w:t>就业范围</w:t>
            </w:r>
          </w:p>
        </w:tc>
        <w:tc>
          <w:tcPr>
            <w:tcW w:w="2841" w:type="dxa"/>
            <w:vAlign w:val="top"/>
          </w:tcPr>
          <w:p>
            <w:pPr>
              <w:jc w:val="center"/>
              <w:rPr>
                <w:rFonts w:hint="eastAsia"/>
                <w:color w:val="auto"/>
                <w:szCs w:val="21"/>
              </w:rPr>
            </w:pPr>
            <w:r>
              <w:rPr>
                <w:rFonts w:hint="eastAsia"/>
                <w:color w:val="auto"/>
                <w:szCs w:val="21"/>
              </w:rPr>
              <w:t>初始岗位群</w:t>
            </w:r>
          </w:p>
        </w:tc>
        <w:tc>
          <w:tcPr>
            <w:tcW w:w="2841" w:type="dxa"/>
            <w:vAlign w:val="top"/>
          </w:tcPr>
          <w:p>
            <w:pPr>
              <w:jc w:val="center"/>
              <w:rPr>
                <w:rFonts w:hint="eastAsia"/>
                <w:color w:val="auto"/>
                <w:szCs w:val="21"/>
              </w:rPr>
            </w:pPr>
            <w:r>
              <w:rPr>
                <w:rFonts w:hint="eastAsia"/>
                <w:color w:val="auto"/>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Cs w:val="21"/>
                <w:lang w:eastAsia="zh-CN"/>
              </w:rPr>
            </w:pPr>
            <w:r>
              <w:rPr>
                <w:rFonts w:hint="eastAsia"/>
                <w:color w:val="auto"/>
                <w:sz w:val="24"/>
                <w:szCs w:val="24"/>
                <w:lang w:eastAsia="zh-CN"/>
              </w:rPr>
              <w:t>模具设计及制造</w:t>
            </w:r>
          </w:p>
        </w:tc>
        <w:tc>
          <w:tcPr>
            <w:tcW w:w="2841" w:type="dxa"/>
            <w:vAlign w:val="top"/>
          </w:tcPr>
          <w:p>
            <w:pPr>
              <w:rPr>
                <w:rFonts w:hint="eastAsia"/>
                <w:color w:val="auto"/>
                <w:sz w:val="24"/>
              </w:rPr>
            </w:pPr>
            <w:r>
              <w:rPr>
                <w:rFonts w:hint="eastAsia"/>
                <w:color w:val="auto"/>
                <w:sz w:val="24"/>
                <w:lang w:eastAsia="zh-CN"/>
              </w:rPr>
              <w:t>模具生产</w:t>
            </w:r>
            <w:r>
              <w:rPr>
                <w:rFonts w:hint="eastAsia"/>
                <w:color w:val="auto"/>
                <w:sz w:val="24"/>
              </w:rPr>
              <w:t>工艺人员</w:t>
            </w:r>
          </w:p>
        </w:tc>
        <w:tc>
          <w:tcPr>
            <w:tcW w:w="2841" w:type="dxa"/>
            <w:vAlign w:val="top"/>
          </w:tcPr>
          <w:p>
            <w:pPr>
              <w:rPr>
                <w:rFonts w:hint="eastAsia"/>
                <w:color w:val="auto"/>
                <w:sz w:val="24"/>
              </w:rPr>
            </w:pPr>
            <w:r>
              <w:rPr>
                <w:rFonts w:hint="eastAsia"/>
                <w:color w:val="auto"/>
                <w:sz w:val="24"/>
                <w:lang w:eastAsia="zh-CN"/>
              </w:rPr>
              <w:t>模具</w:t>
            </w:r>
            <w:r>
              <w:rPr>
                <w:rFonts w:hint="eastAsia"/>
                <w:color w:val="auto"/>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 w:val="24"/>
                <w:lang w:eastAsia="zh-CN"/>
              </w:rPr>
            </w:pPr>
            <w:r>
              <w:rPr>
                <w:rFonts w:hint="eastAsia"/>
                <w:color w:val="auto"/>
                <w:sz w:val="24"/>
                <w:lang w:eastAsia="zh-CN"/>
              </w:rPr>
              <w:t>机械设计及制造</w:t>
            </w:r>
          </w:p>
        </w:tc>
        <w:tc>
          <w:tcPr>
            <w:tcW w:w="2841" w:type="dxa"/>
            <w:vAlign w:val="top"/>
          </w:tcPr>
          <w:p>
            <w:pPr>
              <w:rPr>
                <w:rFonts w:hint="eastAsia" w:eastAsia="宋体"/>
                <w:color w:val="auto"/>
                <w:sz w:val="24"/>
                <w:lang w:eastAsia="zh-CN"/>
              </w:rPr>
            </w:pPr>
            <w:r>
              <w:rPr>
                <w:rFonts w:hint="eastAsia"/>
                <w:color w:val="auto"/>
                <w:sz w:val="24"/>
                <w:lang w:eastAsia="zh-CN"/>
              </w:rPr>
              <w:t>机械生产工艺人员</w:t>
            </w:r>
          </w:p>
        </w:tc>
        <w:tc>
          <w:tcPr>
            <w:tcW w:w="2841" w:type="dxa"/>
            <w:vAlign w:val="top"/>
          </w:tcPr>
          <w:p>
            <w:pPr>
              <w:rPr>
                <w:rFonts w:hint="eastAsia" w:eastAsia="宋体"/>
                <w:color w:val="auto"/>
                <w:sz w:val="24"/>
                <w:lang w:eastAsia="zh-CN"/>
              </w:rPr>
            </w:pPr>
            <w:r>
              <w:rPr>
                <w:rFonts w:hint="eastAsia"/>
                <w:color w:val="auto"/>
                <w:sz w:val="24"/>
                <w:lang w:eastAsia="zh-CN"/>
              </w:rPr>
              <w:t>机械设计工程师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vAlign w:val="top"/>
          </w:tcPr>
          <w:p>
            <w:pPr>
              <w:rPr>
                <w:rFonts w:hint="eastAsia" w:eastAsia="宋体"/>
                <w:color w:val="auto"/>
                <w:sz w:val="24"/>
                <w:szCs w:val="24"/>
                <w:lang w:eastAsia="zh-CN"/>
              </w:rPr>
            </w:pPr>
            <w:r>
              <w:rPr>
                <w:rFonts w:hint="eastAsia"/>
                <w:color w:val="auto"/>
                <w:sz w:val="24"/>
                <w:szCs w:val="24"/>
                <w:lang w:eastAsia="zh-CN"/>
              </w:rPr>
              <w:t>新产品的开发</w:t>
            </w:r>
          </w:p>
        </w:tc>
        <w:tc>
          <w:tcPr>
            <w:tcW w:w="2841" w:type="dxa"/>
            <w:vAlign w:val="top"/>
          </w:tcPr>
          <w:p>
            <w:pPr>
              <w:rPr>
                <w:rFonts w:hint="eastAsia" w:eastAsia="宋体"/>
                <w:color w:val="auto"/>
                <w:sz w:val="24"/>
                <w:lang w:eastAsia="zh-CN"/>
              </w:rPr>
            </w:pPr>
            <w:r>
              <w:rPr>
                <w:rFonts w:hint="eastAsia"/>
                <w:color w:val="auto"/>
                <w:sz w:val="24"/>
                <w:lang w:eastAsia="zh-CN"/>
              </w:rPr>
              <w:t>绘图员</w:t>
            </w:r>
          </w:p>
        </w:tc>
        <w:tc>
          <w:tcPr>
            <w:tcW w:w="2841" w:type="dxa"/>
            <w:vAlign w:val="top"/>
          </w:tcPr>
          <w:p>
            <w:pPr>
              <w:rPr>
                <w:rFonts w:hint="eastAsia"/>
                <w:color w:val="auto"/>
                <w:sz w:val="24"/>
              </w:rPr>
            </w:pPr>
            <w:r>
              <w:rPr>
                <w:rFonts w:hint="eastAsia"/>
                <w:color w:val="auto"/>
                <w:sz w:val="24"/>
                <w:lang w:eastAsia="zh-CN"/>
              </w:rPr>
              <w:t>产品设计</w:t>
            </w:r>
            <w:r>
              <w:rPr>
                <w:rFonts w:hint="eastAsia"/>
                <w:color w:val="auto"/>
                <w:sz w:val="24"/>
              </w:rPr>
              <w:t>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hint="eastAsia"/>
          <w:color w:val="auto"/>
          <w:sz w:val="24"/>
        </w:rPr>
      </w:pPr>
      <w:r>
        <w:rPr>
          <w:rFonts w:hint="eastAsia" w:ascii="宋体" w:hAnsi="宋体" w:cs="宋体"/>
          <w:color w:val="auto"/>
          <w:sz w:val="24"/>
          <w:szCs w:val="28"/>
        </w:rPr>
        <w:t xml:space="preserve">本专业培养拥护党的基本路线，具有良好的职业道德、爱岗敬业精神,有责任意识和创新意识,面向模具行业,根据该行业相关岗位需求而设置, 适应模具制造与维护等领域第一线需要，掌握专业必备的理论知识，具有熟练的模具加工设备操作、较强的模具装配和设备维护能力，能熟练进行模具产品检验和质量管理、模具产品工艺编制、生产技术实施、模具产品售前及售后技术服务等的高素质、高技能型专门人才。   </w:t>
      </w:r>
      <w:r>
        <w:rPr>
          <w:rFonts w:hint="eastAsia"/>
          <w:color w:val="auto"/>
          <w:sz w:val="24"/>
        </w:rPr>
        <w:t xml:space="preserve"> </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720" w:firstLineChars="300"/>
        <w:rPr>
          <w:rFonts w:hint="eastAsia" w:ascii="宋体" w:hAnsi="宋体" w:cs="宋体"/>
          <w:sz w:val="24"/>
        </w:rPr>
      </w:pPr>
      <w:r>
        <w:rPr>
          <w:rFonts w:hint="eastAsia" w:ascii="宋体" w:hAnsi="宋体" w:cs="宋体"/>
          <w:sz w:val="24"/>
        </w:rPr>
        <w:t>思想道德素质：</w:t>
      </w:r>
      <w:r>
        <w:rPr>
          <w:rFonts w:hint="eastAsia" w:ascii="宋体" w:hAnsi="宋体" w:cs="宋体"/>
          <w:sz w:val="24"/>
          <w:lang w:eastAsia="zh-CN"/>
        </w:rPr>
        <w:t>拥护党的基本路线和改革开放的政策，</w:t>
      </w:r>
      <w:r>
        <w:rPr>
          <w:rFonts w:hint="eastAsia" w:ascii="宋体" w:hAnsi="宋体" w:cs="宋体"/>
          <w:sz w:val="24"/>
        </w:rPr>
        <w:t>具有科学的世界观、人生观和爱国主义、集体主义，具备良好的职业道德和行为规范，成为懂法守法的公民。具有良好的敬业精神、团队意识和创新精神。</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文化素质：具有语言与文字表达能力</w:t>
      </w:r>
      <w:r>
        <w:rPr>
          <w:rFonts w:hint="eastAsia" w:ascii="宋体" w:hAnsi="宋体" w:cs="宋体"/>
          <w:sz w:val="24"/>
          <w:lang w:eastAsia="zh-CN"/>
        </w:rPr>
        <w:t>，具有一定的</w:t>
      </w:r>
      <w:r>
        <w:rPr>
          <w:rFonts w:hint="eastAsia" w:ascii="宋体" w:hAnsi="宋体" w:cs="宋体"/>
          <w:sz w:val="24"/>
        </w:rPr>
        <w:t>数学、英语、计算机知识等；</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业务素质：具有</w:t>
      </w:r>
      <w:r>
        <w:rPr>
          <w:rFonts w:hint="eastAsia" w:ascii="宋体" w:hAnsi="宋体" w:cs="宋体"/>
          <w:sz w:val="24"/>
          <w:lang w:val="en-US" w:eastAsia="zh-CN"/>
        </w:rPr>
        <w:t>模具</w:t>
      </w:r>
      <w:r>
        <w:rPr>
          <w:rFonts w:hint="eastAsia" w:ascii="宋体" w:hAnsi="宋体" w:cs="宋体"/>
          <w:sz w:val="24"/>
        </w:rPr>
        <w:t>系统的调试、设备故障诊断、检测与维修、机械加工、测量和数控机床操作、编程、维修及电机的拆装与维修的应用能力；具有机械制造加工工艺和造型设计能力；</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身心素质：掌握体育运动和科学锻炼身体的方法和技能，养成良好的生活和体育锻炼习惯，达到国家规定的大学生体育锻炼合格标准；有良好的心理素质，能够经受挫折，不断进取，在工作中有广泛的社交能力，适应各种环境。</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（1）具有较强的计算机应用能力，掌握</w:t>
      </w:r>
      <w:r>
        <w:rPr>
          <w:rFonts w:hint="eastAsia" w:ascii="宋体" w:hAnsi="宋体" w:eastAsia="宋体" w:cs="宋体"/>
          <w:color w:val="auto"/>
          <w:sz w:val="24"/>
          <w:szCs w:val="28"/>
          <w:lang w:eastAsia="zh-CN"/>
        </w:rPr>
        <w:t>机械及模具</w:t>
      </w:r>
      <w:r>
        <w:rPr>
          <w:rFonts w:hint="eastAsia" w:ascii="宋体" w:hAnsi="宋体" w:eastAsia="宋体" w:cs="宋体"/>
          <w:color w:val="auto"/>
          <w:sz w:val="24"/>
          <w:szCs w:val="28"/>
        </w:rPr>
        <w:t>领域内基本理论和基本知识；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（2）具备较广泛的人文社科基础知识；</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szCs w:val="28"/>
        </w:rPr>
        <w:t>（3）掌握汉语言文字基础知识，具备科技论文的阅读写作能力。</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（1）具有CAD计算机辅助设计与绘图能力；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 xml:space="preserve">（2）具有冷冲模、塑料模及其他模具设计的基本能力，能上岗从事模具设计工作。    </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（3）能利用数控加工、电加工等先进制造技术制造各种类型的模具，有较强的实际动手能力，能直接上岗从事模具制造工作。</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（4）熟悉模具生产企业生产流程，具有编制模具产品的工艺规程和一定的生产组织管理、协调等能力。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（5）具有熟练的模具加工设备操作、较强的模具装配和设备维护、改进能力；</w:t>
      </w:r>
    </w:p>
    <w:p>
      <w:pPr>
        <w:widowControl w:val="0"/>
        <w:wordWrap/>
        <w:adjustRightInd/>
        <w:snapToGrid/>
        <w:spacing w:before="0" w:after="0" w:line="440" w:lineRule="exact"/>
        <w:ind w:left="0" w:leftChars="0" w:right="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（6）具有进行模具产品售前及售后技术服务的能力。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模具设计与制造</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模具设计与制造</w:t>
      </w:r>
      <w:r>
        <w:rPr>
          <w:rFonts w:hint="eastAsia" w:ascii="宋体" w:hAnsi="宋体"/>
          <w:b/>
          <w:bCs/>
          <w:sz w:val="24"/>
        </w:rPr>
        <w:t>专业技能资格证书</w:t>
      </w:r>
    </w:p>
    <w:tbl>
      <w:tblPr>
        <w:tblStyle w:val="39"/>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922"/>
        <w:gridCol w:w="2548"/>
        <w:gridCol w:w="708"/>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 xml:space="preserve"> CAD工程师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Cs w:val="21"/>
              </w:rPr>
              <w:t>教育部教育管理信息中心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lang w:val="en-US" w:eastAsia="zh-CN"/>
              </w:rPr>
              <w:t>机械</w:t>
            </w:r>
            <w:r>
              <w:rPr>
                <w:rFonts w:hint="eastAsia" w:ascii="宋体" w:hAnsi="宋体"/>
              </w:rPr>
              <w:t>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加工中心</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模具数字化设计与制造、机械制造基础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lang w:val="en-US" w:eastAsia="zh-CN"/>
              </w:rPr>
            </w:pPr>
            <w:r>
              <w:rPr>
                <w:rFonts w:hint="eastAsia" w:ascii="宋体" w:hAnsi="宋体"/>
                <w:lang w:val="en-US" w:eastAsia="zh-CN"/>
              </w:rPr>
              <w:t>3</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数控车工</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 xml:space="preserve">模具数字化设计与制造、数控车床编程、机械制造基础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4</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模具设计师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冷冲压模具设计、塑料成型模具设计</w:t>
            </w:r>
          </w:p>
        </w:tc>
      </w:tr>
    </w:tbl>
    <w:p>
      <w:pPr>
        <w:numPr>
          <w:ilvl w:val="0"/>
          <w:numId w:val="1"/>
        </w:numPr>
        <w:spacing w:line="440" w:lineRule="exact"/>
        <w:ind w:firstLine="482" w:firstLineChars="200"/>
        <w:rPr>
          <w:rFonts w:hint="eastAsia" w:ascii="宋体" w:hAnsi="宋体"/>
          <w:b/>
          <w:bCs/>
          <w:sz w:val="24"/>
          <w:lang w:val="en-US" w:eastAsia="zh-CN"/>
        </w:rPr>
      </w:pPr>
      <w:r>
        <w:rPr>
          <w:rFonts w:hint="eastAsia" w:ascii="宋体" w:hAnsi="宋体"/>
          <w:b/>
          <w:bCs/>
          <w:sz w:val="24"/>
          <w:lang w:val="en-US" w:eastAsia="zh-CN"/>
        </w:rPr>
        <w:t>课程体系</w:t>
      </w:r>
    </w:p>
    <w:p>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课程体系</w:t>
      </w: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widowControl w:val="0"/>
        <w:numPr>
          <w:ilvl w:val="0"/>
          <w:numId w:val="0"/>
        </w:numPr>
        <w:spacing w:line="440" w:lineRule="exact"/>
        <w:jc w:val="both"/>
        <w:rPr>
          <w:rFonts w:hint="eastAsia" w:ascii="宋体" w:hAnsi="宋体"/>
          <w:b w:val="0"/>
          <w:bCs w:val="0"/>
          <w:sz w:val="24"/>
          <w:lang w:val="en-US" w:eastAsia="zh-CN"/>
        </w:rPr>
      </w:pPr>
    </w:p>
    <w:p>
      <w:pPr>
        <w:numPr>
          <w:ilvl w:val="0"/>
          <w:numId w:val="0"/>
        </w:numPr>
        <w:spacing w:line="440" w:lineRule="exact"/>
        <w:ind w:left="210" w:leftChars="0"/>
        <w:rPr>
          <w:rFonts w:hint="eastAsia" w:ascii="宋体" w:hAnsi="宋体"/>
          <w:b w:val="0"/>
          <w:bCs w:val="0"/>
          <w:sz w:val="24"/>
          <w:lang w:val="en-US" w:eastAsia="zh-CN"/>
        </w:rPr>
      </w:pPr>
      <w:r>
        <w:rPr>
          <w:rFonts w:ascii="Calibri" w:hAnsi="Times New Roman" w:eastAsia="宋体" w:cs="Times New Roman"/>
          <w:kern w:val="2"/>
          <w:sz w:val="22"/>
          <w:szCs w:val="22"/>
          <w:lang w:val="en-US" w:eastAsia="zh-CN" w:bidi="ar-SA"/>
        </w:rPr>
        <w:pict>
          <v:shape id="文本框 29" o:spid="_x0000_s1027" o:spt="202" type="#_x0000_t202" style="position:absolute;left:0pt;margin-left:173.55pt;margin-top:6.2pt;height:145.05pt;width:268.35pt;z-index:251660288;mso-width-relative:page;mso-height-relative:page;" fillcolor="#FFFFFF" filled="t" stroked="t" coordsize="21600,21600">
            <v:path/>
            <v:fill on="t" color2="#FFFFFF" focussize="0,0"/>
            <v:stroke color="#000000" joinstyle="round"/>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8.思政实践课（1学分、考查）</w:t>
                  </w:r>
                </w:p>
                <w:p>
                  <w:pPr>
                    <w:jc w:val="left"/>
                    <w:rPr>
                      <w:rFonts w:ascii="宋体" w:hAnsi="宋体" w:cs="宋体"/>
                      <w:color w:val="000000"/>
                      <w:kern w:val="0"/>
                      <w:sz w:val="20"/>
                      <w:szCs w:val="20"/>
                    </w:rPr>
                  </w:pPr>
                </w:p>
              </w:txbxContent>
            </v:textbox>
          </v:shape>
        </w:pict>
      </w:r>
    </w:p>
    <w:p>
      <w:pPr>
        <w:numPr>
          <w:ilvl w:val="0"/>
          <w:numId w:val="0"/>
        </w:numPr>
        <w:spacing w:line="440" w:lineRule="exact"/>
        <w:rPr>
          <w:rFonts w:hint="eastAsia" w:ascii="宋体" w:hAnsi="宋体"/>
          <w:b w:val="0"/>
          <w:bCs w:val="0"/>
          <w:sz w:val="24"/>
          <w:lang w:val="en-US" w:eastAsia="zh-CN"/>
        </w:rPr>
      </w:pP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0" o:spid="_x0000_s1028" o:spt="202" type="#_x0000_t202" style="position:absolute;left:0pt;margin-left:62.95pt;margin-top:24.15pt;height:82.9pt;width:26.75pt;z-index:251667456;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jc w:val="both"/>
                  </w:pPr>
                  <w:r>
                    <w:rPr>
                      <w:rFonts w:hint="eastAsia"/>
                    </w:rPr>
                    <w:t>公共基础课</w:t>
                  </w:r>
                </w:p>
              </w:txbxContent>
            </v:textbox>
          </v:shape>
        </w:pict>
      </w: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1" o:spid="_x0000_s1029" o:spt="202" type="#_x0000_t202" style="position:absolute;left:0pt;margin-left:111.2pt;margin-top:6.05pt;height:59.95pt;width:38.75pt;z-index:251668480;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v:textbox>
          </v:shape>
        </w:pict>
      </w:r>
      <w:r>
        <w:rPr>
          <w:rFonts w:ascii="Calibri" w:hAnsi="Courier New" w:eastAsia="宋体" w:cs="Times New Roman"/>
          <w:kern w:val="2"/>
          <w:sz w:val="22"/>
          <w:szCs w:val="22"/>
          <w:lang w:val="en-US" w:eastAsia="zh-CN" w:bidi="ar-SA"/>
        </w:rPr>
        <w:pict>
          <v:shape id="文本框 32" o:spid="_x0000_s1030" o:spt="202" type="#_x0000_t202" style="position:absolute;left:0pt;margin-left:-18.1pt;margin-top:11.95pt;height:331.85pt;width:37.1pt;z-index:251661312;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w:r>
    </w:p>
    <w:p>
      <w:pPr>
        <w:pStyle w:val="392"/>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33" o:spid="_x0000_s1031" o:spt="20" style="position:absolute;left:0pt;flip:y;margin-left:149.45pt;margin-top:16.45pt;height:0.5pt;width:23.95pt;z-index:25167052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4" o:spid="_x0000_s1032" o:spt="20" style="position:absolute;left:0pt;margin-left:89.8pt;margin-top:16.2pt;height:0.05pt;width:20.55pt;z-index:25166950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35" o:spid="_x0000_s1033" o:spt="20" style="position:absolute;left:0pt;margin-left:38.3pt;margin-top:15.55pt;height:0.05pt;width:24.35pt;z-index:25166643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Calibri" w:hAnsi="Courier New" w:eastAsia="宋体" w:cs="Times New Roman"/>
          <w:kern w:val="2"/>
          <w:sz w:val="22"/>
          <w:szCs w:val="22"/>
          <w:lang w:val="en-US" w:eastAsia="zh-CN" w:bidi="ar-SA"/>
        </w:rPr>
        <w:pict>
          <v:shape id="自选图形 36" o:spid="_x0000_s1034" o:spt="32" type="#_x0000_t32" style="position:absolute;left:0pt;flip:x;margin-left:37.55pt;margin-top:15.5pt;height:327.6pt;width:1.15pt;z-index:25166540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p>
    <w:p>
      <w:pPr>
        <w:pStyle w:val="392"/>
        <w:tabs>
          <w:tab w:val="left" w:pos="993"/>
        </w:tabs>
        <w:spacing w:line="500" w:lineRule="exact"/>
        <w:rPr>
          <w:rFonts w:ascii="Calibri" w:hAnsi="Calibri" w:eastAsia="黑体"/>
          <w:sz w:val="24"/>
          <w:szCs w:val="24"/>
        </w:rPr>
      </w:pP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7" o:spid="_x0000_s1035" o:spt="202" type="#_x0000_t202" style="position:absolute;left:0pt;margin-left:176.55pt;margin-top:19.25pt;height:134.75pt;width:265.5pt;z-index:251659264;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color w:val="000000"/>
                      <w:kern w:val="0"/>
                      <w:sz w:val="20"/>
                      <w:szCs w:val="20"/>
                      <w:lang w:eastAsia="zh-CN"/>
                    </w:rPr>
                    <w:t>机械制图与CAD</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eastAsia="zh-CN"/>
                    </w:rPr>
                    <w:t>机械设计与制造基础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eastAsia="zh-CN"/>
                    </w:rPr>
                    <w:t>UG NX 三维建模软件</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eastAsia="zh-CN"/>
                    </w:rPr>
                    <w:t>冲压工艺及模具设计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eastAsia="zh-CN"/>
                    </w:rPr>
                    <w:t>塑料成型工艺及模具设计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eastAsia="zh-CN"/>
                    </w:rPr>
                    <w:t>模具数字化设计与制造</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模具材料与热处理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模具零件数控加工技术</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w: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8" o:spid="_x0000_s1036" o:spt="202" type="#_x0000_t202" style="position:absolute;left:0pt;margin-left:63.35pt;margin-top:23.75pt;height:73.65pt;width:24.9pt;z-index:251672576;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
                  <w:pPr>
                    <w:jc w:val="center"/>
                  </w:pPr>
                  <w:r>
                    <w:rPr>
                      <w:rFonts w:hint="eastAsia"/>
                    </w:rPr>
                    <w:t>专业课</w:t>
                  </w:r>
                </w:p>
              </w:txbxContent>
            </v:textbox>
          </v:shape>
        </w:pict>
      </w: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39" o:spid="_x0000_s1037" o:spt="202" type="#_x0000_t202" style="position:absolute;left:0pt;margin-left:115.3pt;margin-top:6.05pt;height:59.35pt;width:42.95pt;z-index:251680768;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w:r>
    </w:p>
    <w:p>
      <w:pPr>
        <w:pStyle w:val="392"/>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0" o:spid="_x0000_s1038" o:spt="20" style="position:absolute;left:0pt;margin-left:157.85pt;margin-top:13.35pt;height:0.1pt;width:18pt;z-index:2516838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1" o:spid="_x0000_s1039" o:spt="20" style="position:absolute;left:0pt;margin-left:88.35pt;margin-top:14.85pt;height:0.05pt;width:26.25pt;z-index:25167564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2" o:spid="_x0000_s1040" o:spt="20" style="position:absolute;left:0pt;margin-left:37.7pt;margin-top:14.75pt;height:0.05pt;width:26.25pt;z-index:25167155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3" o:spid="_x0000_s1041" o:spt="20" style="position:absolute;left:0pt;margin-left:18.35pt;margin-top:1.4pt;height:0.05pt;width:19.35pt;z-index:25166438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pStyle w:val="392"/>
        <w:tabs>
          <w:tab w:val="left" w:pos="993"/>
        </w:tabs>
        <w:spacing w:line="500" w:lineRule="exact"/>
        <w:rPr>
          <w:rFonts w:ascii="Calibri" w:hAnsi="Calibri" w:eastAsia="黑体"/>
          <w:sz w:val="24"/>
          <w:szCs w:val="24"/>
        </w:rPr>
      </w:pP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4" o:spid="_x0000_s1042" o:spt="202" type="#_x0000_t202" style="position:absolute;left:0pt;margin-left:63.35pt;margin-top:7.5pt;height:116.6pt;width:24.9pt;z-index:251676672;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jc w:val="both"/>
                  </w:pPr>
                  <w:r>
                    <w:rPr>
                      <w:rFonts w:hint="eastAsia"/>
                      <w:lang w:val="en-US" w:eastAsia="zh-CN"/>
                    </w:rPr>
                    <w:t>专业能力拓展课</w:t>
                  </w:r>
                  <w:r>
                    <w:rPr>
                      <w:rFonts w:hint="eastAsia"/>
                    </w:rPr>
                    <w:t>课</w:t>
                  </w:r>
                </w:p>
              </w:txbxContent>
            </v:textbox>
          </v:shape>
        </w:pict>
      </w: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45" o:spid="_x0000_s1043" o:spt="202" type="#_x0000_t202" style="position:absolute;left:0pt;margin-left:177.55pt;margin-top:17.25pt;height:59.25pt;width:265.5pt;z-index:251662336;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lang w:val="en-US" w:eastAsia="zh-CN"/>
                    </w:rPr>
                    <w:t>职场沟通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企业运营管理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市场营销学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46" o:spid="_x0000_s1044" o:spt="202" type="#_x0000_t202" style="position:absolute;left:0pt;margin-left:111.6pt;margin-top:10.2pt;height:63.9pt;width:47.3pt;z-index:251681792;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w:r>
    </w:p>
    <w:p>
      <w:pPr>
        <w:pStyle w:val="392"/>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47" o:spid="_x0000_s1045" o:spt="20" style="position:absolute;left:0pt;margin-left:158.35pt;margin-top:21.9pt;height:0.1pt;width:19.2pt;z-index:2516848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8" o:spid="_x0000_s1046" o:spt="20" style="position:absolute;left:0pt;margin-left:88.35pt;margin-top:11.45pt;height:0.05pt;width:26.25pt;z-index:25167872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49" o:spid="_x0000_s1047" o:spt="20" style="position:absolute;left:0pt;margin-left:38.3pt;margin-top:11.35pt;height:0.05pt;width:26.25pt;z-index:25167360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pStyle w:val="392"/>
        <w:tabs>
          <w:tab w:val="left" w:pos="993"/>
        </w:tabs>
        <w:spacing w:line="500" w:lineRule="exact"/>
        <w:rPr>
          <w:rFonts w:ascii="Calibri" w:hAnsi="Calibri" w:eastAsia="黑体"/>
          <w:sz w:val="24"/>
          <w:szCs w:val="24"/>
        </w:rPr>
      </w:pPr>
    </w:p>
    <w:p>
      <w:pPr>
        <w:pStyle w:val="392"/>
        <w:tabs>
          <w:tab w:val="left" w:pos="993"/>
        </w:tabs>
        <w:spacing w:line="500" w:lineRule="exact"/>
        <w:rPr>
          <w:rFonts w:ascii="Calibri" w:hAnsi="Calibri" w:eastAsia="黑体"/>
          <w:sz w:val="24"/>
          <w:szCs w:val="24"/>
        </w:rPr>
      </w:pPr>
    </w:p>
    <w:p>
      <w:pPr>
        <w:pStyle w:val="392"/>
        <w:tabs>
          <w:tab w:val="left" w:pos="993"/>
        </w:tabs>
        <w:spacing w:line="500" w:lineRule="exact"/>
        <w:rPr>
          <w:rFonts w:ascii="Calibri" w:hAnsi="Calibri" w:eastAsia="黑体"/>
          <w:sz w:val="24"/>
          <w:szCs w:val="24"/>
        </w:rPr>
      </w:pPr>
      <w:r>
        <w:rPr>
          <w:rFonts w:ascii="Calibri" w:hAnsi="Courier New" w:eastAsia="宋体" w:cs="Times New Roman"/>
          <w:kern w:val="2"/>
          <w:sz w:val="22"/>
          <w:szCs w:val="22"/>
          <w:lang w:val="en-US" w:eastAsia="zh-CN" w:bidi="ar-SA"/>
        </w:rPr>
        <w:pict>
          <v:shape id="文本框 50" o:spid="_x0000_s1048" o:spt="202" type="#_x0000_t202" style="position:absolute;left:0pt;margin-left:62.85pt;margin-top:7.6pt;height:99.15pt;width:24.9pt;z-index:251677696;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w:r>
      <w:r>
        <w:rPr>
          <w:rFonts w:ascii="Calibri" w:hAnsi="Courier New" w:eastAsia="宋体" w:cs="Times New Roman"/>
          <w:kern w:val="2"/>
          <w:sz w:val="22"/>
          <w:szCs w:val="22"/>
          <w:lang w:val="en-US" w:eastAsia="zh-CN" w:bidi="ar-SA"/>
        </w:rPr>
        <w:pict>
          <v:shape id="文本框 51" o:spid="_x0000_s1049" o:spt="202" type="#_x0000_t202" style="position:absolute;left:0pt;margin-left:174.25pt;margin-top:8.4pt;height:86.85pt;width:270.5pt;z-index:251663360;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color w:val="000000"/>
                      <w:kern w:val="0"/>
                      <w:sz w:val="20"/>
                      <w:szCs w:val="20"/>
                      <w:lang w:val="en-US" w:eastAsia="zh-CN"/>
                    </w:rPr>
                    <w:t>模具专业技能实训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w:r>
      <w:r>
        <w:rPr>
          <w:rFonts w:ascii="Calibri" w:hAnsi="Courier New" w:eastAsia="宋体" w:cs="Times New Roman"/>
          <w:kern w:val="2"/>
          <w:sz w:val="22"/>
          <w:szCs w:val="22"/>
          <w:lang w:val="en-US" w:eastAsia="zh-CN" w:bidi="ar-SA"/>
        </w:rPr>
        <w:pict>
          <v:shape id="文本框 52" o:spid="_x0000_s1050" o:spt="202" type="#_x0000_t202" style="position:absolute;left:0pt;margin-left:114.05pt;margin-top:18.2pt;height:59.95pt;width:41.15pt;z-index:251682816;mso-width-relative:page;mso-height-relative:page;" fillcolor="#FFFFFF" filled="t" o:preferrelative="t" stroked="t" coordsize="21600,21600">
            <v:path/>
            <v:fill on="t" focussize="0,0"/>
            <v:stroke color="#000000" color2="#FFFFFF" joinstyle="round"/>
            <v:imagedata gain="65536f" blacklevel="0f" gamma="0" o:title=""/>
            <o:lock v:ext="edit" position="f" selection="f" grouping="f" rotation="f" cropping="f" text="f"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rPr>
                    <w:t>学分）</w:t>
                  </w:r>
                </w:p>
              </w:txbxContent>
            </v:textbox>
          </v:shape>
        </w:pict>
      </w:r>
    </w:p>
    <w:p>
      <w:pPr>
        <w:pStyle w:val="392"/>
        <w:tabs>
          <w:tab w:val="left" w:pos="993"/>
        </w:tabs>
        <w:spacing w:line="500" w:lineRule="exact"/>
        <w:rPr>
          <w:rFonts w:ascii="Calibri" w:hAnsi="Calibri" w:eastAsia="黑体"/>
          <w:sz w:val="24"/>
          <w:szCs w:val="24"/>
        </w:rPr>
      </w:pPr>
      <w:r>
        <w:rPr>
          <w:rFonts w:ascii="宋体" w:hAnsi="Courier New" w:eastAsia="宋体" w:cs="Times New Roman"/>
          <w:kern w:val="2"/>
          <w:sz w:val="21"/>
          <w:szCs w:val="24"/>
          <w:lang w:val="en-US" w:eastAsia="zh-CN" w:bidi="ar-SA"/>
        </w:rPr>
        <w:pict>
          <v:line id="直线 53" o:spid="_x0000_s1051" o:spt="20" style="position:absolute;left:0pt;margin-left:155.3pt;margin-top:18.5pt;height:0.1pt;width:18pt;z-index:2516858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4" o:spid="_x0000_s1052" o:spt="20" style="position:absolute;left:0pt;margin-left:88.35pt;margin-top:17.45pt;height:0.05pt;width:26.25pt;z-index:25167974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Courier New" w:eastAsia="宋体" w:cs="Times New Roman"/>
          <w:kern w:val="2"/>
          <w:sz w:val="21"/>
          <w:szCs w:val="24"/>
          <w:lang w:val="en-US" w:eastAsia="zh-CN" w:bidi="ar-SA"/>
        </w:rPr>
        <w:pict>
          <v:line id="直线 55" o:spid="_x0000_s1053" o:spt="20" style="position:absolute;left:0pt;margin-left:37.1pt;margin-top:17.9pt;height:0.05pt;width:26.25pt;z-index:25167462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
    <w:p/>
    <w:p/>
    <w:p>
      <w:pPr>
        <w:widowControl w:val="0"/>
        <w:wordWrap/>
        <w:adjustRightInd/>
        <w:snapToGrid/>
        <w:spacing w:line="500" w:lineRule="exact"/>
        <w:ind w:left="0" w:leftChars="0" w:right="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spacing w:line="440" w:lineRule="exact"/>
        <w:ind w:firstLine="602" w:firstLineChars="250"/>
        <w:rPr>
          <w:rFonts w:hint="eastAsia" w:ascii="宋体" w:hAnsi="宋体"/>
          <w:b/>
          <w:bCs/>
          <w:sz w:val="24"/>
        </w:rPr>
      </w:pPr>
    </w:p>
    <w:p>
      <w:pPr>
        <w:numPr>
          <w:ilvl w:val="0"/>
          <w:numId w:val="2"/>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核心课程</w:t>
      </w:r>
    </w:p>
    <w:p>
      <w:pPr>
        <w:spacing w:line="440" w:lineRule="exact"/>
        <w:ind w:firstLine="480" w:firstLineChars="200"/>
        <w:rPr>
          <w:rFonts w:hint="eastAsia" w:ascii="宋体" w:hAnsi="宋体" w:eastAsia="宋体" w:cs="宋体"/>
          <w:kern w:val="0"/>
          <w:szCs w:val="21"/>
          <w:lang w:val="en-US" w:eastAsia="zh-CN"/>
        </w:rPr>
      </w:pPr>
      <w:r>
        <w:rPr>
          <w:rFonts w:hint="eastAsia" w:ascii="宋体" w:hAnsi="宋体"/>
          <w:sz w:val="24"/>
        </w:rPr>
        <w:t xml:space="preserve">1. </w:t>
      </w:r>
      <w:r>
        <w:rPr>
          <w:rFonts w:hint="eastAsia" w:ascii="宋体" w:hAnsi="宋体" w:cs="Times New Roman"/>
          <w:sz w:val="24"/>
        </w:rPr>
        <w:t>冷冲压模具设计与制</w:t>
      </w:r>
      <w:r>
        <w:rPr>
          <w:rFonts w:hint="eastAsia" w:ascii="宋体" w:hAnsi="宋体" w:cs="Times New Roman"/>
          <w:sz w:val="24"/>
          <w:lang w:val="en-US" w:eastAsia="zh-CN"/>
        </w:rPr>
        <w:t>造</w:t>
      </w:r>
    </w:p>
    <w:p>
      <w:pPr>
        <w:spacing w:line="440" w:lineRule="exact"/>
        <w:ind w:firstLine="480" w:firstLineChars="200"/>
        <w:rPr>
          <w:rFonts w:hint="eastAsia" w:ascii="宋体" w:hAnsi="宋体" w:cs="Times New Roman"/>
          <w:sz w:val="24"/>
        </w:rPr>
      </w:pPr>
      <w:r>
        <w:rPr>
          <w:rFonts w:hint="eastAsia" w:ascii="宋体" w:hAnsi="宋体"/>
          <w:sz w:val="24"/>
        </w:rPr>
        <w:t>本课程主要</w:t>
      </w:r>
      <w:r>
        <w:rPr>
          <w:rFonts w:hint="eastAsia" w:ascii="宋体" w:hAnsi="宋体" w:cs="Times New Roman"/>
          <w:sz w:val="24"/>
        </w:rPr>
        <w:t>掌握冲压件生产的一般过程，会具体冲压件的工艺分析与工序设计、会设计实现工序所需模具的结构；掌握典型冲压模具零件的设计方法、编程、加工仿真，并针对模具设计要求和生产制造条件制定加工工艺方案和加工过程，完成零件的加工和模具的装配。</w:t>
      </w:r>
    </w:p>
    <w:p>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塑料模具设计与制作</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掌握塑料件生产的一般过程，掌握典型塑料成型模具的结构及其特点和参数，并能够正确进行设备选型和完成模具的安装、调试，并逐步把握塑料成型加工设备操作调试技能。掌握典型塑料成型模具零件的设计方法、编程、加工仿真，并针对模具设计要求和生产制造条件制定加工工艺方案和加工过程，完成零件的加工和模具的装配。</w:t>
      </w:r>
    </w:p>
    <w:p>
      <w:pPr>
        <w:numPr>
          <w:ilvl w:val="0"/>
          <w:numId w:val="0"/>
        </w:num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3. </w:t>
      </w:r>
      <w:r>
        <w:rPr>
          <w:rFonts w:hint="eastAsia" w:ascii="宋体" w:hAnsi="宋体" w:cs="Times New Roman"/>
          <w:sz w:val="24"/>
        </w:rPr>
        <w:t>模具数字化设计与制造</w:t>
      </w:r>
    </w:p>
    <w:p>
      <w:pPr>
        <w:spacing w:line="440" w:lineRule="exact"/>
        <w:ind w:firstLine="480" w:firstLineChars="200"/>
        <w:jc w:val="left"/>
        <w:rPr>
          <w:rFonts w:hint="eastAsia" w:ascii="宋体" w:hAnsi="宋体" w:eastAsia="宋体"/>
          <w:sz w:val="24"/>
          <w:lang w:eastAsia="zh-CN"/>
        </w:rPr>
      </w:pPr>
      <w:r>
        <w:rPr>
          <w:rFonts w:hint="eastAsia" w:ascii="宋体" w:hAnsi="宋体"/>
          <w:sz w:val="24"/>
        </w:rPr>
        <w:t>本课程是专业核心课程。</w:t>
      </w:r>
      <w:r>
        <w:rPr>
          <w:rFonts w:hint="eastAsia" w:ascii="宋体" w:hAnsi="宋体" w:cs="Times New Roman"/>
          <w:sz w:val="24"/>
        </w:rPr>
        <w:t>掌握数控加工的编程和方法。电火花成型加工及电火花线切割。数控加工技术基础，程序编制中的工艺分析、数控铣床及加工中心编程，电火花成型加工及电火花线切割编程</w:t>
      </w:r>
      <w:r>
        <w:rPr>
          <w:rFonts w:hint="eastAsia" w:ascii="宋体" w:hAnsi="宋体" w:cs="Times New Roman"/>
          <w:sz w:val="24"/>
          <w:lang w:eastAsia="zh-CN"/>
        </w:rPr>
        <w:t>。</w:t>
      </w:r>
    </w:p>
    <w:p>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数控加工</w:t>
      </w:r>
      <w:r>
        <w:rPr>
          <w:rFonts w:hint="eastAsia" w:ascii="宋体" w:hAnsi="宋体" w:cs="Times New Roman"/>
          <w:sz w:val="24"/>
          <w:lang w:eastAsia="zh-CN"/>
        </w:rPr>
        <w:t>技术</w:t>
      </w:r>
    </w:p>
    <w:p>
      <w:pPr>
        <w:numPr>
          <w:ilvl w:val="0"/>
          <w:numId w:val="0"/>
        </w:numPr>
        <w:spacing w:line="440" w:lineRule="exact"/>
        <w:ind w:firstLine="480" w:firstLineChars="200"/>
        <w:rPr>
          <w:rFonts w:hint="eastAsia" w:ascii="宋体" w:hAnsi="宋体" w:eastAsia="宋体"/>
          <w:sz w:val="24"/>
          <w:lang w:eastAsia="zh-CN"/>
        </w:rPr>
      </w:pPr>
      <w:r>
        <w:rPr>
          <w:rFonts w:hint="eastAsia" w:ascii="宋体" w:hAnsi="宋体"/>
          <w:sz w:val="24"/>
        </w:rPr>
        <w:t>本课程</w:t>
      </w:r>
      <w:r>
        <w:rPr>
          <w:rFonts w:hint="eastAsia" w:ascii="宋体" w:hAnsi="宋体" w:cs="Times New Roman"/>
          <w:sz w:val="24"/>
        </w:rPr>
        <w:t>掌握液掌握数控车床</w:t>
      </w:r>
      <w:r>
        <w:rPr>
          <w:rFonts w:hint="eastAsia" w:ascii="宋体" w:hAnsi="宋体" w:cs="Times New Roman"/>
          <w:sz w:val="24"/>
          <w:lang w:eastAsia="zh-CN"/>
        </w:rPr>
        <w:t>、铣床</w:t>
      </w:r>
      <w:r>
        <w:rPr>
          <w:rFonts w:hint="eastAsia" w:ascii="宋体" w:hAnsi="宋体" w:cs="Times New Roman"/>
          <w:sz w:val="24"/>
        </w:rPr>
        <w:t>的加工操作</w:t>
      </w:r>
      <w:r>
        <w:rPr>
          <w:rFonts w:hint="eastAsia" w:ascii="宋体" w:hAnsi="宋体" w:cs="Times New Roman"/>
          <w:sz w:val="24"/>
          <w:lang w:eastAsia="zh-CN"/>
        </w:rPr>
        <w:t>，</w:t>
      </w:r>
      <w:r>
        <w:rPr>
          <w:rFonts w:hint="eastAsia" w:ascii="宋体" w:hAnsi="宋体" w:cs="Times New Roman"/>
          <w:sz w:val="24"/>
        </w:rPr>
        <w:t>掌握G指令的粗加工、螺纹加工指令及外圆精加工等相关常用切削指令。</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r>
        <w:rPr>
          <w:rFonts w:hint="eastAsia" w:ascii="宋体" w:hAnsi="宋体"/>
          <w:b/>
          <w:bCs/>
          <w:sz w:val="24"/>
        </w:rPr>
        <w:t>表3  实践教学环节表</w:t>
      </w:r>
    </w:p>
    <w:tbl>
      <w:tblPr>
        <w:tblStyle w:val="39"/>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421"/>
        <w:gridCol w:w="23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67"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实践项目</w:t>
            </w:r>
          </w:p>
        </w:tc>
        <w:tc>
          <w:tcPr>
            <w:tcW w:w="2421"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教学实践内容</w:t>
            </w:r>
          </w:p>
        </w:tc>
        <w:tc>
          <w:tcPr>
            <w:tcW w:w="2349"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实践地点</w:t>
            </w:r>
          </w:p>
        </w:tc>
        <w:tc>
          <w:tcPr>
            <w:tcW w:w="2670" w:type="dxa"/>
            <w:vAlign w:val="center"/>
          </w:tcPr>
          <w:p>
            <w:pPr>
              <w:wordWrap/>
              <w:spacing w:line="440" w:lineRule="exact"/>
              <w:ind w:left="0" w:leftChars="0" w:right="0" w:firstLine="0" w:firstLineChars="0"/>
              <w:jc w:val="center"/>
              <w:outlineLvl w:val="9"/>
              <w:rPr>
                <w:rFonts w:hint="eastAsia"/>
                <w:color w:val="auto"/>
                <w:sz w:val="21"/>
                <w:szCs w:val="21"/>
              </w:rPr>
            </w:pPr>
            <w:r>
              <w:rPr>
                <w:rFonts w:hint="eastAsia"/>
                <w:color w:val="auto"/>
                <w:sz w:val="21"/>
                <w:szCs w:val="21"/>
              </w:rPr>
              <w:t>实践目的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67" w:type="dxa"/>
            <w:vMerge w:val="restart"/>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lang w:val="en-US" w:eastAsia="zh-CN"/>
              </w:rPr>
              <w:t>校内</w:t>
            </w:r>
            <w:r>
              <w:rPr>
                <w:rFonts w:hint="eastAsia"/>
                <w:color w:val="auto"/>
                <w:sz w:val="21"/>
                <w:szCs w:val="21"/>
              </w:rPr>
              <w:t>实训</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金工实习</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val="en-US" w:eastAsia="zh-CN"/>
              </w:rPr>
            </w:pPr>
            <w:r>
              <w:rPr>
                <w:rFonts w:hint="eastAsia"/>
                <w:color w:val="auto"/>
                <w:sz w:val="21"/>
                <w:szCs w:val="21"/>
                <w:lang w:val="en-US" w:eastAsia="zh-CN"/>
              </w:rPr>
              <w:t>校内金工实训室</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Verdana"/>
                <w:color w:val="auto"/>
                <w:sz w:val="21"/>
                <w:szCs w:val="21"/>
                <w:shd w:val="clear" w:color="auto" w:fill="FFFFFF"/>
                <w:lang w:eastAsia="zh-CN"/>
              </w:rPr>
              <w:t>掌握</w:t>
            </w:r>
            <w:r>
              <w:rPr>
                <w:rFonts w:hint="default" w:ascii="Verdana"/>
                <w:color w:val="auto"/>
                <w:sz w:val="21"/>
                <w:szCs w:val="21"/>
                <w:shd w:val="clear" w:color="auto" w:fill="FFFFFF"/>
              </w:rPr>
              <w:t>车、铣、刨、磨、钻、焊、钳等</w:t>
            </w:r>
            <w:r>
              <w:rPr>
                <w:rFonts w:hint="eastAsia" w:ascii="Verdana"/>
                <w:color w:val="auto"/>
                <w:sz w:val="21"/>
                <w:szCs w:val="21"/>
                <w:shd w:val="clear" w:color="auto" w:fill="FFFFFF"/>
                <w:lang w:eastAsia="zh-CN"/>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67" w:type="dxa"/>
            <w:vMerge w:val="continue"/>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参观</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了解零件的加工过程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vMerge w:val="continue"/>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数控加工</w:t>
            </w:r>
            <w:r>
              <w:rPr>
                <w:rFonts w:hint="eastAsia" w:ascii="宋体" w:hAnsi="宋体" w:eastAsia="宋体" w:cs="宋体"/>
                <w:color w:val="auto"/>
                <w:sz w:val="21"/>
                <w:szCs w:val="21"/>
              </w:rPr>
              <w:t xml:space="preserve"> </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ascii="宋体" w:hAnsi="宋体" w:eastAsia="宋体" w:cs="宋体"/>
                <w:b w:val="0"/>
                <w:i w:val="0"/>
                <w:color w:val="auto"/>
                <w:sz w:val="21"/>
                <w:szCs w:val="21"/>
                <w:shd w:val="clear" w:color="auto" w:fill="FFFFFF"/>
                <w:lang w:eastAsia="zh-CN"/>
              </w:rPr>
              <w:t>江门高新技术产业园机电、模具专业实践基地</w:t>
            </w:r>
            <w:r>
              <w:rPr>
                <w:rFonts w:hint="eastAsia" w:ascii="宋体" w:hAnsi="宋体" w:eastAsia="宋体" w:cs="宋体"/>
                <w:color w:val="auto"/>
                <w:sz w:val="21"/>
                <w:szCs w:val="21"/>
              </w:rPr>
              <w:t xml:space="preserve"> </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rPr>
            </w:pPr>
            <w:r>
              <w:rPr>
                <w:rFonts w:hint="eastAsia" w:ascii="宋体" w:hAnsi="宋体" w:eastAsia="宋体" w:cs="宋体"/>
                <w:b w:val="0"/>
                <w:i w:val="0"/>
                <w:color w:val="auto"/>
                <w:sz w:val="21"/>
                <w:szCs w:val="21"/>
                <w:shd w:val="clear" w:color="auto" w:fill="FFFFFF"/>
                <w:lang w:eastAsia="zh-CN"/>
              </w:rPr>
              <w:t>掌握生产设备的控制原理、维修方法、工作原理以及机械部件的特殊工艺</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vAlign w:val="center"/>
          </w:tcPr>
          <w:p>
            <w:pPr>
              <w:widowControl w:val="0"/>
              <w:wordWrap/>
              <w:adjustRightInd/>
              <w:snapToGrid/>
              <w:spacing w:before="0" w:after="0" w:line="240" w:lineRule="auto"/>
              <w:ind w:left="0" w:leftChars="0" w:right="0" w:firstLine="0" w:firstLineChars="0"/>
              <w:jc w:val="left"/>
              <w:textAlignment w:val="auto"/>
              <w:outlineLvl w:val="9"/>
              <w:rPr>
                <w:rFonts w:hint="eastAsia"/>
                <w:color w:val="auto"/>
                <w:sz w:val="21"/>
                <w:szCs w:val="21"/>
              </w:rPr>
            </w:pPr>
            <w:r>
              <w:rPr>
                <w:rFonts w:hint="eastAsia"/>
                <w:color w:val="auto"/>
                <w:sz w:val="21"/>
                <w:szCs w:val="21"/>
              </w:rPr>
              <w:t>顶岗实习</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default" w:ascii="宋体" w:hAnsi="宋体" w:eastAsia="宋体"/>
                <w:b w:val="0"/>
                <w:i w:val="0"/>
                <w:color w:val="auto"/>
                <w:sz w:val="21"/>
                <w:szCs w:val="21"/>
                <w:shd w:val="clear" w:color="auto" w:fill="FFFFFF"/>
                <w:lang w:eastAsia="zh-CN"/>
              </w:rPr>
              <w:t>数控</w:t>
            </w:r>
            <w:r>
              <w:rPr>
                <w:rFonts w:hint="eastAsia" w:ascii="宋体" w:hAnsi="宋体"/>
                <w:b w:val="0"/>
                <w:i w:val="0"/>
                <w:color w:val="auto"/>
                <w:sz w:val="21"/>
                <w:szCs w:val="21"/>
                <w:shd w:val="clear" w:color="auto" w:fill="FFFFFF"/>
                <w:lang w:eastAsia="zh-CN"/>
              </w:rPr>
              <w:t>机床加工过程</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江门市奥斯龙机械有限公司、江门高新技术产业园</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掌握数控机床操作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67" w:type="dxa"/>
            <w:vAlign w:val="center"/>
          </w:tcPr>
          <w:p>
            <w:pPr>
              <w:widowControl w:val="0"/>
              <w:wordWrap/>
              <w:adjustRightInd/>
              <w:snapToGrid/>
              <w:spacing w:before="0" w:after="0" w:line="240" w:lineRule="auto"/>
              <w:ind w:left="0" w:leftChars="0" w:right="0" w:firstLine="0" w:firstLineChars="0"/>
              <w:jc w:val="left"/>
              <w:textAlignment w:val="auto"/>
              <w:outlineLvl w:val="9"/>
              <w:rPr>
                <w:rFonts w:hint="default" w:eastAsia="宋体"/>
                <w:color w:val="auto"/>
                <w:sz w:val="21"/>
                <w:szCs w:val="21"/>
                <w:lang w:val="en-US" w:eastAsia="zh-CN"/>
              </w:rPr>
            </w:pPr>
            <w:r>
              <w:rPr>
                <w:rFonts w:hint="eastAsia"/>
                <w:color w:val="auto"/>
                <w:sz w:val="21"/>
                <w:szCs w:val="21"/>
              </w:rPr>
              <w:t>毕业</w:t>
            </w:r>
            <w:r>
              <w:rPr>
                <w:rFonts w:hint="eastAsia"/>
                <w:color w:val="auto"/>
                <w:sz w:val="21"/>
                <w:szCs w:val="21"/>
                <w:lang w:val="en-US" w:eastAsia="zh-CN"/>
              </w:rPr>
              <w:t>实习及设计</w:t>
            </w:r>
          </w:p>
        </w:tc>
        <w:tc>
          <w:tcPr>
            <w:tcW w:w="2421"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模具专业相关课题研究</w:t>
            </w:r>
          </w:p>
        </w:tc>
        <w:tc>
          <w:tcPr>
            <w:tcW w:w="2349"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eastAsia="宋体"/>
                <w:color w:val="auto"/>
                <w:sz w:val="21"/>
                <w:szCs w:val="21"/>
                <w:lang w:eastAsia="zh-CN"/>
              </w:rPr>
              <w:t>校内以及校外教学实训基地</w:t>
            </w:r>
          </w:p>
        </w:tc>
        <w:tc>
          <w:tcPr>
            <w:tcW w:w="2670" w:type="dxa"/>
            <w:vAlign w:val="center"/>
          </w:tcPr>
          <w:p>
            <w:pPr>
              <w:widowControl w:val="0"/>
              <w:wordWrap/>
              <w:adjustRightInd/>
              <w:snapToGrid/>
              <w:spacing w:before="0" w:after="0" w:line="240" w:lineRule="auto"/>
              <w:ind w:left="0" w:leftChars="0" w:right="0" w:firstLine="0" w:firstLineChars="0"/>
              <w:jc w:val="both"/>
              <w:textAlignment w:val="auto"/>
              <w:outlineLvl w:val="9"/>
              <w:rPr>
                <w:rFonts w:hint="eastAsia" w:eastAsia="宋体"/>
                <w:color w:val="auto"/>
                <w:sz w:val="21"/>
                <w:szCs w:val="21"/>
                <w:lang w:eastAsia="zh-CN"/>
              </w:rPr>
            </w:pPr>
            <w:r>
              <w:rPr>
                <w:rFonts w:hint="eastAsia" w:ascii="宋体" w:hAnsi="宋体" w:eastAsia="宋体"/>
                <w:color w:val="auto"/>
                <w:sz w:val="21"/>
                <w:szCs w:val="21"/>
              </w:rPr>
              <w:t>培养学生综合运用所学知识和技能</w:t>
            </w:r>
            <w:r>
              <w:rPr>
                <w:rFonts w:hint="eastAsia" w:ascii="宋体" w:hAnsi="宋体" w:eastAsia="宋体"/>
                <w:color w:val="auto"/>
                <w:sz w:val="21"/>
                <w:szCs w:val="21"/>
                <w:lang w:eastAsia="zh-CN"/>
              </w:rPr>
              <w:t>，</w:t>
            </w:r>
            <w:r>
              <w:rPr>
                <w:rFonts w:hint="eastAsia"/>
                <w:szCs w:val="21"/>
                <w:lang w:eastAsia="zh-CN"/>
              </w:rPr>
              <w:t>学会分析问题和解决问题的方法。</w:t>
            </w:r>
          </w:p>
        </w:tc>
      </w:tr>
    </w:tbl>
    <w:p>
      <w:pPr>
        <w:spacing w:line="440" w:lineRule="exact"/>
        <w:ind w:firstLine="720" w:firstLineChars="30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7"/>
        <w:gridCol w:w="1277"/>
        <w:gridCol w:w="1182"/>
        <w:gridCol w:w="1182"/>
        <w:gridCol w:w="1182"/>
        <w:gridCol w:w="118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教学内容</w:t>
            </w:r>
          </w:p>
        </w:tc>
        <w:tc>
          <w:tcPr>
            <w:tcW w:w="1277"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182"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课程学时比例（%）</w:t>
            </w:r>
          </w:p>
        </w:tc>
        <w:tc>
          <w:tcPr>
            <w:tcW w:w="1182"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w:t>
            </w:r>
          </w:p>
        </w:tc>
        <w:tc>
          <w:tcPr>
            <w:tcW w:w="3549" w:type="dxa"/>
            <w:gridSpan w:val="3"/>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线上</w:t>
            </w:r>
          </w:p>
        </w:tc>
        <w:tc>
          <w:tcPr>
            <w:tcW w:w="118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线下</w:t>
            </w:r>
          </w:p>
        </w:tc>
        <w:tc>
          <w:tcPr>
            <w:tcW w:w="118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实验实训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课堂教学</w:t>
            </w: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c>
          <w:tcPr>
            <w:tcW w:w="1182" w:type="dxa"/>
            <w:tcBorders>
              <w:top w:val="nil"/>
              <w:left w:val="nil"/>
              <w:bottom w:val="single" w:color="000000" w:sz="8" w:space="0"/>
              <w:right w:val="single" w:color="000000" w:sz="8" w:space="0"/>
            </w:tcBorders>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182" w:type="dxa"/>
            <w:tcBorders>
              <w:top w:val="nil"/>
              <w:left w:val="nil"/>
              <w:bottom w:val="single" w:color="000000" w:sz="8" w:space="0"/>
              <w:right w:val="single" w:color="000000" w:sz="8" w:space="0"/>
            </w:tcBorders>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182" w:type="dxa"/>
            <w:tcBorders>
              <w:top w:val="nil"/>
              <w:left w:val="nil"/>
              <w:bottom w:val="single" w:color="000000" w:sz="8" w:space="0"/>
              <w:right w:val="single" w:color="000000" w:sz="8" w:space="0"/>
            </w:tcBorders>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1185" w:type="dxa"/>
            <w:tcBorders>
              <w:top w:val="nil"/>
              <w:left w:val="nil"/>
              <w:bottom w:val="single" w:color="000000" w:sz="8" w:space="0"/>
              <w:right w:val="single" w:color="000000" w:sz="8" w:space="0"/>
            </w:tcBorders>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716</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80</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176</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1680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118</w:t>
            </w:r>
            <w:r>
              <w:rPr>
                <w:rFonts w:hint="eastAsia" w:ascii="宋体" w:hAnsi="宋体" w:cs="宋体"/>
                <w:i w:val="0"/>
                <w:iCs w:val="0"/>
                <w:color w:val="000000"/>
                <w:kern w:val="0"/>
                <w:sz w:val="21"/>
                <w:szCs w:val="21"/>
                <w:u w:val="none"/>
                <w:lang w:val="en-US" w:eastAsia="zh-CN"/>
              </w:rPr>
              <w:t>8</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360</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占总学时比例（%）</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72%</w:t>
            </w:r>
          </w:p>
        </w:tc>
        <w:tc>
          <w:tcPr>
            <w:tcW w:w="118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21%</w:t>
            </w:r>
          </w:p>
        </w:tc>
        <w:tc>
          <w:tcPr>
            <w:tcW w:w="118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1"/>
        <w:gridCol w:w="1505"/>
        <w:gridCol w:w="1668"/>
        <w:gridCol w:w="1668"/>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课程类别</w:t>
            </w:r>
          </w:p>
        </w:tc>
        <w:tc>
          <w:tcPr>
            <w:tcW w:w="150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课程总数</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总学时</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课程总学分</w:t>
            </w:r>
          </w:p>
        </w:tc>
        <w:tc>
          <w:tcPr>
            <w:tcW w:w="166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占总学分比例（%）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公共课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368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专业课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848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职业能力拓展课</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实践教学环节</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224</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14</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831"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总计</w:t>
            </w:r>
          </w:p>
        </w:tc>
        <w:tc>
          <w:tcPr>
            <w:tcW w:w="1505"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24</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rPr>
              <w:t>1680</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w:t>
            </w:r>
            <w:r>
              <w:rPr>
                <w:rFonts w:hint="eastAsia" w:ascii="宋体" w:hAnsi="宋体" w:cs="宋体"/>
                <w:i w:val="0"/>
                <w:iCs w:val="0"/>
                <w:color w:val="000000"/>
                <w:kern w:val="0"/>
                <w:sz w:val="21"/>
                <w:szCs w:val="21"/>
                <w:u w:val="none"/>
                <w:lang w:val="en-US" w:eastAsia="zh-CN"/>
              </w:rPr>
              <w:t>5</w:t>
            </w:r>
          </w:p>
        </w:tc>
        <w:tc>
          <w:tcPr>
            <w:tcW w:w="166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color w:val="auto"/>
          <w:sz w:val="24"/>
        </w:rPr>
      </w:pPr>
      <w:r>
        <w:rPr>
          <w:rFonts w:hint="eastAsia" w:ascii="宋体" w:hAnsi="宋体"/>
          <w:color w:val="auto"/>
          <w:sz w:val="24"/>
        </w:rPr>
        <w:t>最低毕业学分：</w:t>
      </w:r>
      <w:r>
        <w:rPr>
          <w:rFonts w:ascii="宋体" w:hAnsi="宋体"/>
          <w:color w:val="auto"/>
          <w:sz w:val="24"/>
        </w:rPr>
        <w:t>10</w:t>
      </w:r>
      <w:r>
        <w:rPr>
          <w:rFonts w:hint="eastAsia" w:ascii="宋体" w:hAnsi="宋体"/>
          <w:color w:val="auto"/>
          <w:sz w:val="24"/>
          <w:lang w:val="en-US" w:eastAsia="zh-CN"/>
        </w:rPr>
        <w:t>5</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hint="eastAsia" w:ascii="宋体" w:hAnsi="宋体"/>
          <w:color w:val="auto"/>
          <w:sz w:val="24"/>
          <w:lang w:val="en-US" w:eastAsia="zh-CN"/>
        </w:rPr>
        <w:t>25</w:t>
      </w:r>
      <w:r>
        <w:rPr>
          <w:rFonts w:hint="eastAsia" w:ascii="宋体" w:hAnsi="宋体"/>
          <w:color w:val="auto"/>
          <w:sz w:val="24"/>
        </w:rPr>
        <w:t>；专业课学分：</w:t>
      </w:r>
      <w:r>
        <w:rPr>
          <w:rFonts w:ascii="宋体" w:hAnsi="宋体"/>
          <w:color w:val="auto"/>
          <w:sz w:val="24"/>
        </w:rPr>
        <w:t>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职业能力拓展课</w:t>
      </w:r>
      <w:r>
        <w:rPr>
          <w:rFonts w:hint="eastAsia" w:ascii="宋体" w:hAnsi="宋体"/>
          <w:color w:val="auto"/>
          <w:sz w:val="24"/>
        </w:rPr>
        <w:t>学分：</w:t>
      </w:r>
      <w:r>
        <w:rPr>
          <w:rFonts w:ascii="宋体" w:hAnsi="宋体"/>
          <w:color w:val="auto"/>
          <w:sz w:val="24"/>
        </w:rPr>
        <w:t>13</w:t>
      </w:r>
      <w:r>
        <w:rPr>
          <w:rFonts w:hint="eastAsia" w:ascii="宋体" w:hAnsi="宋体"/>
          <w:color w:val="auto"/>
          <w:sz w:val="24"/>
        </w:rPr>
        <w:t>；实践</w:t>
      </w:r>
      <w:r>
        <w:rPr>
          <w:rFonts w:hint="eastAsia" w:ascii="宋体" w:hAnsi="宋体"/>
          <w:color w:val="auto"/>
          <w:sz w:val="24"/>
          <w:lang w:val="en-US" w:eastAsia="zh-CN"/>
        </w:rPr>
        <w:t>教学环节</w:t>
      </w:r>
      <w:r>
        <w:rPr>
          <w:rFonts w:hint="eastAsia" w:ascii="宋体" w:hAnsi="宋体"/>
          <w:color w:val="auto"/>
          <w:sz w:val="24"/>
        </w:rPr>
        <w:t>学分：</w:t>
      </w:r>
      <w:r>
        <w:rPr>
          <w:rFonts w:hint="eastAsia" w:ascii="宋体" w:hAnsi="宋体"/>
          <w:color w:val="auto"/>
          <w:sz w:val="24"/>
          <w:lang w:val="en-US" w:eastAsia="zh-CN"/>
        </w:rPr>
        <w:t>14</w:t>
      </w:r>
      <w:r>
        <w:rPr>
          <w:rFonts w:hint="eastAsia" w:ascii="宋体" w:hAnsi="宋体"/>
          <w:color w:val="auto"/>
          <w:sz w:val="24"/>
        </w:rPr>
        <w:t>。（上述学分在5年内取得）</w:t>
      </w:r>
    </w:p>
    <w:p>
      <w:pPr>
        <w:spacing w:line="440" w:lineRule="exact"/>
        <w:ind w:firstLine="590" w:firstLineChars="245"/>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708" w:firstLineChars="295"/>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08" w:firstLineChars="295"/>
        <w:rPr>
          <w:rFonts w:hint="eastAsia" w:ascii="宋体" w:hAnsi="宋体"/>
          <w:sz w:val="24"/>
        </w:rPr>
      </w:pPr>
    </w:p>
    <w:p>
      <w:pPr>
        <w:spacing w:line="440" w:lineRule="exact"/>
        <w:ind w:firstLine="708" w:firstLineChars="295"/>
        <w:rPr>
          <w:rFonts w:hint="eastAsia" w:ascii="宋体" w:hAnsi="宋体"/>
          <w:sz w:val="24"/>
        </w:rPr>
      </w:pPr>
    </w:p>
    <w:p>
      <w:pPr>
        <w:spacing w:line="440" w:lineRule="exact"/>
        <w:ind w:firstLine="708" w:firstLineChars="295"/>
        <w:rPr>
          <w:rFonts w:hint="eastAsia" w:ascii="宋体" w:hAnsi="宋体"/>
          <w:sz w:val="24"/>
        </w:rPr>
      </w:pPr>
    </w:p>
    <w:p>
      <w:pPr>
        <w:spacing w:line="440" w:lineRule="exact"/>
        <w:ind w:firstLine="711" w:firstLineChars="295"/>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28"/>
        <w:gridCol w:w="1433"/>
        <w:gridCol w:w="517"/>
        <w:gridCol w:w="517"/>
        <w:gridCol w:w="614"/>
        <w:gridCol w:w="582"/>
        <w:gridCol w:w="646"/>
        <w:gridCol w:w="496"/>
        <w:gridCol w:w="528"/>
        <w:gridCol w:w="431"/>
        <w:gridCol w:w="453"/>
        <w:gridCol w:w="517"/>
        <w:gridCol w:w="412"/>
        <w:gridCol w:w="43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课程类型</w:t>
            </w:r>
          </w:p>
        </w:tc>
        <w:tc>
          <w:tcPr>
            <w:tcW w:w="528"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 代码</w:t>
            </w:r>
          </w:p>
        </w:tc>
        <w:tc>
          <w:tcPr>
            <w:tcW w:w="1433"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课程名称</w:t>
            </w:r>
          </w:p>
        </w:tc>
        <w:tc>
          <w:tcPr>
            <w:tcW w:w="517"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学分</w:t>
            </w:r>
          </w:p>
        </w:tc>
        <w:tc>
          <w:tcPr>
            <w:tcW w:w="517"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总课时</w:t>
            </w:r>
          </w:p>
        </w:tc>
        <w:tc>
          <w:tcPr>
            <w:tcW w:w="614"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线上教学</w:t>
            </w:r>
          </w:p>
        </w:tc>
        <w:tc>
          <w:tcPr>
            <w:tcW w:w="582"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线下教学</w:t>
            </w:r>
          </w:p>
        </w:tc>
        <w:tc>
          <w:tcPr>
            <w:tcW w:w="646"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实验实训（践）</w:t>
            </w:r>
          </w:p>
        </w:tc>
        <w:tc>
          <w:tcPr>
            <w:tcW w:w="496"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w:t>
            </w:r>
          </w:p>
        </w:tc>
        <w:tc>
          <w:tcPr>
            <w:tcW w:w="528" w:type="dxa"/>
            <w:vMerge w:val="restart"/>
            <w:tcMar>
              <w:top w:w="0" w:type="dxa"/>
              <w:left w:w="11" w:type="dxa"/>
              <w:bottom w:w="0" w:type="dxa"/>
              <w:right w:w="11" w:type="dxa"/>
            </w:tcMar>
            <w:vAlign w:val="center"/>
          </w:tcPr>
          <w:p>
            <w:pPr>
              <w:widowControl/>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rPr>
              <w:t>二</w:t>
            </w:r>
          </w:p>
        </w:tc>
        <w:tc>
          <w:tcPr>
            <w:tcW w:w="431"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w:t>
            </w:r>
          </w:p>
        </w:tc>
        <w:tc>
          <w:tcPr>
            <w:tcW w:w="453"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四</w:t>
            </w:r>
          </w:p>
        </w:tc>
        <w:tc>
          <w:tcPr>
            <w:tcW w:w="517"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五</w:t>
            </w:r>
          </w:p>
        </w:tc>
        <w:tc>
          <w:tcPr>
            <w:tcW w:w="412"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过程性考核</w:t>
            </w:r>
          </w:p>
        </w:tc>
        <w:tc>
          <w:tcPr>
            <w:tcW w:w="859" w:type="dxa"/>
            <w:gridSpan w:val="2"/>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9" w:type="dxa"/>
            <w:gridSpan w:val="2"/>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4"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闭卷</w:t>
            </w:r>
          </w:p>
        </w:tc>
        <w:tc>
          <w:tcPr>
            <w:tcW w:w="425" w:type="dxa"/>
            <w:vMerge w:val="restart"/>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433"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17"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14"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8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46"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6"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528" w:type="dxa"/>
            <w:vMerge w:val="continue"/>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31"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53"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517" w:type="dxa"/>
            <w:vMerge w:val="continue"/>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12"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4"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vMerge w:val="continue"/>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公</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共</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基</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础</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w:t>
            </w:r>
          </w:p>
        </w:tc>
        <w:tc>
          <w:tcPr>
            <w:tcW w:w="1433"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思想道德与</w:t>
            </w:r>
            <w:r>
              <w:rPr>
                <w:rFonts w:hint="eastAsia" w:cs="Arial" w:asciiTheme="minorEastAsia" w:hAnsiTheme="minorEastAsia" w:eastAsiaTheme="minorEastAsia"/>
                <w:sz w:val="18"/>
                <w:szCs w:val="21"/>
                <w:lang w:eastAsia="zh-CN"/>
              </w:rPr>
              <w:t>法治</w:t>
            </w: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w:t>
            </w: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614"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582"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646"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p>
        </w:tc>
        <w:tc>
          <w:tcPr>
            <w:tcW w:w="496"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528"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p>
        </w:tc>
        <w:tc>
          <w:tcPr>
            <w:tcW w:w="431"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p>
        </w:tc>
        <w:tc>
          <w:tcPr>
            <w:tcW w:w="453"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p>
        </w:tc>
        <w:tc>
          <w:tcPr>
            <w:tcW w:w="517"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p>
        </w:tc>
        <w:tc>
          <w:tcPr>
            <w:tcW w:w="412"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p>
        </w:tc>
        <w:tc>
          <w:tcPr>
            <w:tcW w:w="434"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425"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2</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形势与政策</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3</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毛泽东思想与中国特色社会主义理论体系概论</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4</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习近平新时代中国特色社会主义思想概论</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5</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计算机应用基础</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6</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大学英语 Ⅰ、Ⅱ</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8"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7</w:t>
            </w:r>
          </w:p>
        </w:tc>
        <w:tc>
          <w:tcPr>
            <w:tcW w:w="1433"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心理健康</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38"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shd w:val="clear" w:color="auto" w:fill="auto"/>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kern w:val="0"/>
                <w:sz w:val="21"/>
                <w:szCs w:val="21"/>
                <w:u w:val="none"/>
                <w:lang w:val="en-US" w:eastAsia="zh-CN"/>
              </w:rPr>
            </w:pPr>
          </w:p>
        </w:tc>
        <w:tc>
          <w:tcPr>
            <w:tcW w:w="143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eastAsia="zh-CN"/>
              </w:rPr>
              <w:t>思政实践课</w:t>
            </w:r>
          </w:p>
        </w:tc>
        <w:tc>
          <w:tcPr>
            <w:tcW w:w="517"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w:t>
            </w:r>
          </w:p>
        </w:tc>
        <w:tc>
          <w:tcPr>
            <w:tcW w:w="517"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614" w:type="dxa"/>
            <w:shd w:val="clear" w:color="auto" w:fill="FFFFFF"/>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582"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646" w:type="dxa"/>
            <w:shd w:val="clear" w:color="auto" w:fill="FFFFFF"/>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496"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528"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31"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53"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12"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20"/>
                <w:szCs w:val="22"/>
                <w:lang w:val="en-US" w:eastAsia="zh-CN" w:bidi="ar-SA"/>
              </w:rPr>
            </w:pPr>
          </w:p>
        </w:tc>
        <w:tc>
          <w:tcPr>
            <w:tcW w:w="434"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20"/>
                <w:szCs w:val="22"/>
                <w:lang w:val="en-US" w:eastAsia="zh-CN" w:bidi="ar-SA"/>
              </w:rPr>
            </w:pPr>
          </w:p>
        </w:tc>
        <w:tc>
          <w:tcPr>
            <w:tcW w:w="425"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小计</w:t>
            </w: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25</w:t>
            </w: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400</w:t>
            </w:r>
          </w:p>
        </w:tc>
        <w:tc>
          <w:tcPr>
            <w:tcW w:w="614"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264</w:t>
            </w:r>
          </w:p>
        </w:tc>
        <w:tc>
          <w:tcPr>
            <w:tcW w:w="582"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104</w:t>
            </w:r>
          </w:p>
        </w:tc>
        <w:tc>
          <w:tcPr>
            <w:tcW w:w="646"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32</w:t>
            </w:r>
          </w:p>
        </w:tc>
        <w:tc>
          <w:tcPr>
            <w:tcW w:w="496"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160</w:t>
            </w:r>
          </w:p>
        </w:tc>
        <w:tc>
          <w:tcPr>
            <w:tcW w:w="528"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240</w:t>
            </w:r>
          </w:p>
        </w:tc>
        <w:tc>
          <w:tcPr>
            <w:tcW w:w="431"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53"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517"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12"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20"/>
                <w:szCs w:val="22"/>
                <w:lang w:val="en-US" w:eastAsia="zh-CN" w:bidi="ar-SA"/>
              </w:rPr>
            </w:pPr>
          </w:p>
        </w:tc>
        <w:tc>
          <w:tcPr>
            <w:tcW w:w="434" w:type="dxa"/>
            <w:tcMar>
              <w:top w:w="0" w:type="dxa"/>
              <w:left w:w="11" w:type="dxa"/>
              <w:bottom w:w="0" w:type="dxa"/>
              <w:right w:w="11" w:type="dxa"/>
            </w:tcMar>
            <w:vAlign w:val="center"/>
          </w:tcPr>
          <w:p>
            <w:pPr>
              <w:jc w:val="center"/>
              <w:rPr>
                <w:rFonts w:hint="eastAsia" w:cs="Arial" w:asciiTheme="minorEastAsia" w:hAnsiTheme="minorEastAsia" w:eastAsiaTheme="minorEastAsia"/>
                <w:kern w:val="2"/>
                <w:sz w:val="20"/>
                <w:szCs w:val="22"/>
                <w:lang w:val="en-US" w:eastAsia="zh-CN" w:bidi="ar-SA"/>
              </w:rPr>
            </w:pPr>
          </w:p>
        </w:tc>
        <w:tc>
          <w:tcPr>
            <w:tcW w:w="425" w:type="dxa"/>
            <w:tcMar>
              <w:top w:w="0" w:type="dxa"/>
              <w:left w:w="11" w:type="dxa"/>
              <w:bottom w:w="0" w:type="dxa"/>
              <w:right w:w="11" w:type="dxa"/>
            </w:tcMar>
            <w:vAlign w:val="center"/>
          </w:tcPr>
          <w:p>
            <w:pPr>
              <w:jc w:val="center"/>
              <w:rPr>
                <w:rFonts w:hint="default" w:cs="Arial" w:asciiTheme="minorEastAsia" w:hAnsiTheme="minorEastAsia" w:eastAsiaTheme="minorEastAsia"/>
                <w:kern w:val="2"/>
                <w:sz w:val="2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rPr>
              <w:t>专</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业</w:t>
            </w:r>
            <w:r>
              <w:rPr>
                <w:rFonts w:hint="default" w:ascii="Arial" w:hAnsi="Arial" w:eastAsia="宋体" w:cs="Arial"/>
                <w:i w:val="0"/>
                <w:iCs w:val="0"/>
                <w:color w:val="000000"/>
                <w:kern w:val="0"/>
                <w:sz w:val="18"/>
                <w:szCs w:val="18"/>
                <w:u w:val="none"/>
                <w:lang w:val="en-US" w:eastAsia="zh-CN"/>
              </w:rPr>
              <w:t xml:space="preserve"> </w:t>
            </w:r>
            <w:r>
              <w:rPr>
                <w:rFonts w:ascii="Arial Unicode MS" w:hAnsi="Arial Unicode MS" w:eastAsia="Arial Unicode MS" w:cs="Arial Unicode MS"/>
                <w:i w:val="0"/>
                <w:iCs w:val="0"/>
                <w:color w:val="000000"/>
                <w:kern w:val="0"/>
                <w:sz w:val="18"/>
                <w:szCs w:val="18"/>
                <w:u w:val="none"/>
                <w:lang w:val="en-US" w:eastAsia="zh-CN"/>
              </w:rPr>
              <w:t>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8</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机械制图与CAD</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64</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32</w:t>
            </w:r>
          </w:p>
        </w:tc>
        <w:tc>
          <w:tcPr>
            <w:tcW w:w="646"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96</w:t>
            </w:r>
          </w:p>
        </w:tc>
        <w:tc>
          <w:tcPr>
            <w:tcW w:w="528"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1"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53"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17"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2"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　</w:t>
            </w:r>
          </w:p>
        </w:tc>
        <w:tc>
          <w:tcPr>
            <w:tcW w:w="434" w:type="dxa"/>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9</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机械设计与制造基础</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10</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UG NX 三维建模软件</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60</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52</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11</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冲压工艺及模具设计</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128</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12</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塑料成型工艺及模具设计</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13</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模具数字化设计与制造</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textAlignment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14</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模具材料与热处理</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15</w:t>
            </w:r>
          </w:p>
        </w:tc>
        <w:tc>
          <w:tcPr>
            <w:tcW w:w="1433" w:type="dxa"/>
            <w:tcMar>
              <w:top w:w="0" w:type="dxa"/>
              <w:left w:w="11" w:type="dxa"/>
              <w:bottom w:w="0" w:type="dxa"/>
              <w:right w:w="11" w:type="dxa"/>
            </w:tcMar>
            <w:vAlign w:val="center"/>
          </w:tcPr>
          <w:p>
            <w:pPr>
              <w:autoSpaceDN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b w:val="0"/>
                <w:i w:val="0"/>
                <w:color w:val="000000"/>
                <w:sz w:val="21"/>
                <w:u w:val="none"/>
                <w:lang w:eastAsia="zh-CN"/>
              </w:rPr>
              <w:t>模具零件数控加工技术</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614"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96</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25"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小计</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53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84</w:t>
            </w:r>
            <w:bookmarkStart w:id="2" w:name="_GoBack"/>
            <w:bookmarkEnd w:id="2"/>
            <w:r>
              <w:rPr>
                <w:rFonts w:hint="eastAsia" w:ascii="宋体" w:hAnsi="宋体" w:eastAsia="宋体" w:cs="宋体"/>
                <w:i w:val="0"/>
                <w:iCs w:val="0"/>
                <w:color w:val="000000"/>
                <w:kern w:val="0"/>
                <w:sz w:val="21"/>
                <w:szCs w:val="21"/>
                <w:u w:val="none"/>
                <w:lang w:val="en-US" w:eastAsia="zh-CN"/>
              </w:rPr>
              <w:t>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716</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80</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52</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240</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224</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192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rPr>
              <w:t>0</w:t>
            </w:r>
          </w:p>
        </w:tc>
        <w:tc>
          <w:tcPr>
            <w:tcW w:w="412"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pPr>
              <w:widowControl/>
              <w:adjustRightInd w:val="0"/>
              <w:snapToGrid w:val="0"/>
              <w:jc w:val="center"/>
              <w:rPr>
                <w:rFonts w:hint="eastAsia" w:ascii="宋体" w:hAnsi="宋体" w:eastAsia="宋体" w:cs="宋体"/>
                <w:i w:val="0"/>
                <w:iCs w:val="0"/>
                <w:color w:val="000000"/>
                <w:sz w:val="21"/>
                <w:szCs w:val="21"/>
                <w:u w:val="none"/>
              </w:rPr>
            </w:pPr>
          </w:p>
        </w:tc>
        <w:tc>
          <w:tcPr>
            <w:tcW w:w="425" w:type="dxa"/>
            <w:tcMar>
              <w:top w:w="0" w:type="dxa"/>
              <w:left w:w="11" w:type="dxa"/>
              <w:bottom w:w="0" w:type="dxa"/>
              <w:right w:w="11" w:type="dxa"/>
            </w:tcMar>
            <w:vAlign w:val="center"/>
          </w:tcPr>
          <w:p>
            <w:pPr>
              <w:widowControl/>
              <w:adjustRightInd w:val="0"/>
              <w:snapToGrid w:val="0"/>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rPr>
              <w:t>职业能</w:t>
            </w:r>
            <w:r>
              <w:rPr>
                <w:rFonts w:hint="default" w:ascii="Arial" w:hAnsi="Arial" w:eastAsia="宋体" w:cs="Arial"/>
                <w:i w:val="0"/>
                <w:iCs w:val="0"/>
                <w:color w:val="000000"/>
                <w:kern w:val="0"/>
                <w:sz w:val="21"/>
                <w:szCs w:val="21"/>
                <w:u w:val="none"/>
                <w:lang w:val="en-US" w:eastAsia="zh-CN"/>
              </w:rPr>
              <w:t>力拓展课</w:t>
            </w: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16</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职场沟通</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17</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企业运营管理</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614"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80</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pPr>
              <w:jc w:val="center"/>
              <w:rPr>
                <w:rFonts w:hint="eastAsia" w:ascii="宋体" w:hAnsi="宋体" w:eastAsia="宋体" w:cs="宋体"/>
                <w:i w:val="0"/>
                <w:iCs w:val="0"/>
                <w:color w:val="000000"/>
                <w:sz w:val="22"/>
                <w:szCs w:val="22"/>
                <w:u w:val="none"/>
              </w:rPr>
            </w:pP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rPr>
              <w:t>18</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市场营销学</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517"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614"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64</w:t>
            </w:r>
          </w:p>
        </w:tc>
        <w:tc>
          <w:tcPr>
            <w:tcW w:w="582" w:type="dxa"/>
            <w:shd w:val="clear" w:color="auto" w:fill="auto"/>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646" w:type="dxa"/>
            <w:shd w:val="clear" w:color="auto" w:fill="FFFFFF"/>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sz w:val="21"/>
                <w:szCs w:val="21"/>
              </w:rPr>
              <w:t>　</w:t>
            </w: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21"/>
                <w:szCs w:val="21"/>
                <w:u w:val="none"/>
              </w:rPr>
            </w:pPr>
          </w:p>
        </w:tc>
        <w:tc>
          <w:tcPr>
            <w:tcW w:w="528"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208</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144</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12"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8" w:type="dxa"/>
            <w:vMerge w:val="restart"/>
            <w:tcMar>
              <w:top w:w="0" w:type="dxa"/>
              <w:left w:w="11" w:type="dxa"/>
              <w:bottom w:w="0" w:type="dxa"/>
              <w:right w:w="11" w:type="dxa"/>
            </w:tcMar>
            <w:textDirection w:val="tbRlV"/>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实践教学环节</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19</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模具专业技能</w:t>
            </w:r>
          </w:p>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实训</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入学教育</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21</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毕业教育</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毕业实习</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112</w:t>
            </w: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23</w:t>
            </w: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毕业作业</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32</w:t>
            </w:r>
          </w:p>
        </w:tc>
        <w:tc>
          <w:tcPr>
            <w:tcW w:w="41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w:t>
            </w: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38" w:type="dxa"/>
            <w:vMerge w:val="continue"/>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28"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43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小计</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224</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176</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9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0</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412"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4"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99" w:type="dxa"/>
            <w:gridSpan w:val="3"/>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合计</w:t>
            </w:r>
          </w:p>
        </w:tc>
        <w:tc>
          <w:tcPr>
            <w:tcW w:w="517"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105</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1680</w:t>
            </w:r>
          </w:p>
        </w:tc>
        <w:tc>
          <w:tcPr>
            <w:tcW w:w="614"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118</w:t>
            </w:r>
            <w:r>
              <w:rPr>
                <w:rFonts w:hint="eastAsia" w:ascii="宋体" w:hAnsi="宋体" w:cs="宋体"/>
                <w:i w:val="0"/>
                <w:iCs w:val="0"/>
                <w:color w:val="000000"/>
                <w:kern w:val="0"/>
                <w:sz w:val="20"/>
                <w:szCs w:val="20"/>
                <w:u w:val="none"/>
                <w:lang w:val="en-US" w:eastAsia="zh-CN"/>
              </w:rPr>
              <w:t>8</w:t>
            </w:r>
          </w:p>
        </w:tc>
        <w:tc>
          <w:tcPr>
            <w:tcW w:w="582"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360</w:t>
            </w:r>
          </w:p>
        </w:tc>
        <w:tc>
          <w:tcPr>
            <w:tcW w:w="646"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123</w:t>
            </w:r>
          </w:p>
        </w:tc>
        <w:tc>
          <w:tcPr>
            <w:tcW w:w="496"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352</w:t>
            </w:r>
          </w:p>
        </w:tc>
        <w:tc>
          <w:tcPr>
            <w:tcW w:w="528"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480</w:t>
            </w:r>
          </w:p>
        </w:tc>
        <w:tc>
          <w:tcPr>
            <w:tcW w:w="431"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416</w:t>
            </w:r>
          </w:p>
        </w:tc>
        <w:tc>
          <w:tcPr>
            <w:tcW w:w="453"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264</w:t>
            </w:r>
          </w:p>
        </w:tc>
        <w:tc>
          <w:tcPr>
            <w:tcW w:w="517" w:type="dxa"/>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160</w:t>
            </w:r>
          </w:p>
        </w:tc>
        <w:tc>
          <w:tcPr>
            <w:tcW w:w="1271" w:type="dxa"/>
            <w:gridSpan w:val="3"/>
            <w:vMerge w:val="restart"/>
            <w:tcBorders>
              <w:tl2br w:val="single" w:color="000000" w:sz="4" w:space="0"/>
            </w:tcBorders>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33" w:type="dxa"/>
            <w:gridSpan w:val="5"/>
            <w:tcMar>
              <w:top w:w="0" w:type="dxa"/>
              <w:left w:w="11" w:type="dxa"/>
              <w:bottom w:w="0" w:type="dxa"/>
              <w:right w:w="11" w:type="dxa"/>
            </w:tcMar>
            <w:vAlign w:val="center"/>
          </w:tcPr>
          <w:p>
            <w:pPr>
              <w:widowControl/>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百分比(</w:t>
            </w:r>
            <w:r>
              <w:rPr>
                <w:rFonts w:hint="default"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w:t>
            </w:r>
          </w:p>
        </w:tc>
        <w:tc>
          <w:tcPr>
            <w:tcW w:w="614"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82"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646"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96"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28"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31"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453"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517" w:type="dxa"/>
            <w:tcMar>
              <w:top w:w="0" w:type="dxa"/>
              <w:left w:w="11" w:type="dxa"/>
              <w:bottom w:w="0" w:type="dxa"/>
              <w:right w:w="11" w:type="dxa"/>
            </w:tcMar>
            <w:vAlign w:val="center"/>
          </w:tcPr>
          <w:p>
            <w:pPr>
              <w:widowControl/>
              <w:jc w:val="center"/>
              <w:textAlignment w:val="center"/>
              <w:rPr>
                <w:rFonts w:hint="default" w:ascii="宋体" w:hAnsi="宋体" w:eastAsia="宋体" w:cs="宋体"/>
                <w:i w:val="0"/>
                <w:iCs w:val="0"/>
                <w:color w:val="000000"/>
                <w:kern w:val="0"/>
                <w:sz w:val="18"/>
                <w:szCs w:val="18"/>
                <w:u w:val="none"/>
                <w:lang w:val="en-US" w:eastAsia="zh-CN"/>
              </w:rPr>
            </w:pPr>
          </w:p>
        </w:tc>
        <w:tc>
          <w:tcPr>
            <w:tcW w:w="1271" w:type="dxa"/>
            <w:gridSpan w:val="3"/>
            <w:vMerge w:val="continue"/>
            <w:tcBorders>
              <w:tl2br w:val="single" w:color="000000" w:sz="4" w:space="0"/>
            </w:tcBorders>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711" w:firstLineChars="295"/>
        <w:jc w:val="center"/>
        <w:rPr>
          <w:rFonts w:hint="eastAsia" w:ascii="宋体" w:hAnsi="宋体"/>
          <w:b/>
          <w:bCs/>
          <w:sz w:val="24"/>
        </w:rPr>
      </w:pPr>
    </w:p>
    <w:p>
      <w:pPr>
        <w:spacing w:line="440" w:lineRule="exact"/>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hint="eastAsia" w:ascii="宋体" w:hAnsi="宋体" w:cs="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w:t>
      </w:r>
      <w:r>
        <w:rPr>
          <w:rFonts w:hint="eastAsia" w:ascii="宋体" w:hAnsi="宋体" w:cs="宋体"/>
          <w:sz w:val="24"/>
        </w:rPr>
        <w:t>本专业的专、兼职教师都具有大学本科以上学历，其中具有研究生学历的为15%。专任教师“双师型”素质达到80%以上，且配有专职的实习实训教师，其中校外兼职教师占20%，兼职专业教师来自企业一线的高水平专业技术人员，都具有5年以上的专业实践经验。在职称方面，具有高级职称的为20%，中级职称达30%以上。</w:t>
      </w:r>
    </w:p>
    <w:p>
      <w:pPr>
        <w:snapToGrid w:val="0"/>
        <w:spacing w:line="440" w:lineRule="exact"/>
        <w:ind w:firstLine="477" w:firstLineChars="198"/>
        <w:jc w:val="center"/>
        <w:rPr>
          <w:rFonts w:hint="eastAsia" w:ascii="宋体" w:hAnsi="宋体"/>
          <w:b/>
          <w:sz w:val="24"/>
          <w:lang w:val="en-US" w:eastAsia="zh-CN"/>
        </w:rPr>
      </w:pPr>
      <w:r>
        <w:rPr>
          <w:rFonts w:hint="eastAsia" w:ascii="宋体" w:hAnsi="宋体"/>
          <w:b/>
          <w:sz w:val="24"/>
        </w:rPr>
        <w:t>表</w:t>
      </w:r>
      <w:r>
        <w:rPr>
          <w:rFonts w:hint="eastAsia" w:ascii="宋体" w:hAnsi="宋体"/>
          <w:b/>
          <w:sz w:val="24"/>
          <w:lang w:val="en-US" w:eastAsia="zh-CN"/>
        </w:rPr>
        <w:t>7</w:t>
      </w:r>
      <w:r>
        <w:rPr>
          <w:rFonts w:hint="eastAsia" w:ascii="宋体" w:hAnsi="宋体"/>
          <w:b/>
          <w:sz w:val="24"/>
        </w:rPr>
        <w:t xml:space="preserve">  校内</w:t>
      </w:r>
      <w:r>
        <w:rPr>
          <w:rFonts w:hint="eastAsia" w:ascii="宋体" w:hAnsi="宋体"/>
          <w:b/>
          <w:sz w:val="24"/>
          <w:lang w:val="en-US" w:eastAsia="zh-CN"/>
        </w:rPr>
        <w:t>中高职称人员列表</w:t>
      </w:r>
    </w:p>
    <w:tbl>
      <w:tblPr>
        <w:tblStyle w:val="39"/>
        <w:tblW w:w="6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6"/>
        <w:gridCol w:w="1246"/>
        <w:gridCol w:w="934"/>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eastAsia"/>
                <w:kern w:val="2"/>
                <w:sz w:val="21"/>
                <w:szCs w:val="21"/>
              </w:rPr>
            </w:pPr>
            <w:r>
              <w:rPr>
                <w:rFonts w:hint="eastAsia"/>
                <w:kern w:val="2"/>
                <w:sz w:val="21"/>
                <w:szCs w:val="21"/>
              </w:rPr>
              <w:t>序 号</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姓  名</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性 别</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学 历</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职 称</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是否双师型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eastAsia="zh-CN"/>
              </w:rPr>
            </w:pPr>
            <w:r>
              <w:rPr>
                <w:rFonts w:hint="eastAsia"/>
                <w:kern w:val="2"/>
                <w:sz w:val="21"/>
                <w:szCs w:val="21"/>
                <w:lang w:val="en-US" w:eastAsia="zh-CN"/>
              </w:rPr>
              <w:t>1</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蒋敏球</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女</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eastAsia" w:eastAsia="宋体"/>
                <w:kern w:val="2"/>
                <w:sz w:val="21"/>
                <w:szCs w:val="21"/>
                <w:lang w:val="en-US" w:eastAsia="zh-CN"/>
              </w:rPr>
            </w:pPr>
            <w:r>
              <w:rPr>
                <w:rFonts w:hint="eastAsia"/>
                <w:kern w:val="2"/>
                <w:sz w:val="21"/>
                <w:szCs w:val="21"/>
                <w:lang w:val="en-US" w:eastAsia="zh-CN"/>
              </w:rPr>
              <w:t>2</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宁新元</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kern w:val="2"/>
                <w:sz w:val="21"/>
                <w:szCs w:val="21"/>
                <w:lang w:val="en-US" w:eastAsia="zh-CN"/>
              </w:rPr>
            </w:pPr>
            <w:r>
              <w:rPr>
                <w:rFonts w:hint="eastAsia"/>
                <w:kern w:val="2"/>
                <w:sz w:val="21"/>
                <w:szCs w:val="21"/>
                <w:lang w:val="en-US" w:eastAsia="zh-CN"/>
              </w:rPr>
              <w:t>3</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罗相文</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副教授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4</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张炎顺</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5</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苏锡焕</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6</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余国惠</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7</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黄伯有</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6" w:type="dxa"/>
            <w:vAlign w:val="center"/>
          </w:tcPr>
          <w:p>
            <w:pPr>
              <w:pStyle w:val="35"/>
              <w:wordWrap/>
              <w:adjustRightInd/>
              <w:snapToGrid/>
              <w:spacing w:before="0" w:after="156"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cs="宋体"/>
                <w:kern w:val="2"/>
                <w:sz w:val="21"/>
                <w:szCs w:val="21"/>
                <w:lang w:val="en-US" w:eastAsia="zh-CN" w:bidi="ar-SA"/>
              </w:rPr>
              <w:t>8</w:t>
            </w:r>
          </w:p>
        </w:tc>
        <w:tc>
          <w:tcPr>
            <w:tcW w:w="1246"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何彩玉</w:t>
            </w:r>
          </w:p>
        </w:tc>
        <w:tc>
          <w:tcPr>
            <w:tcW w:w="1246" w:type="dxa"/>
            <w:vAlign w:val="center"/>
          </w:tcPr>
          <w:p>
            <w:pPr>
              <w:tabs>
                <w:tab w:val="right" w:pos="6578"/>
              </w:tabs>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女</w:t>
            </w:r>
          </w:p>
        </w:tc>
        <w:tc>
          <w:tcPr>
            <w:tcW w:w="934"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本科</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vAlign w:val="center"/>
          </w:tcPr>
          <w:p>
            <w:pPr>
              <w:wordWrap/>
              <w:adjustRightInd/>
              <w:snapToGrid/>
              <w:spacing w:before="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bl>
    <w:p>
      <w:pPr>
        <w:spacing w:line="440" w:lineRule="exact"/>
        <w:rPr>
          <w:rFonts w:hint="eastAsia" w:ascii="宋体" w:hAnsi="宋体"/>
          <w:sz w:val="24"/>
        </w:rPr>
      </w:pP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sz w:val="24"/>
        </w:rPr>
        <w:t>为了让学习环节的顺利进行，契合实际的培养学生们的实践能力，学校建立了</w:t>
      </w:r>
      <w:r>
        <w:rPr>
          <w:rFonts w:hint="eastAsia" w:ascii="宋体" w:hAnsi="宋体" w:cs="宋体"/>
          <w:sz w:val="24"/>
        </w:rPr>
        <w:t>学院已建设有维修电工技能实训室、计算机辅助设计实训室、摸具拆装实训室、钳工实验室、数控加工制造生产车间、工业4.0智能制造生产车间等，能满足教学需要。</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模具</w:t>
      </w:r>
      <w:r>
        <w:rPr>
          <w:rFonts w:hint="eastAsia" w:ascii="宋体" w:hAnsi="宋体"/>
          <w:sz w:val="24"/>
        </w:rPr>
        <w:t>设计</w:t>
      </w:r>
      <w:r>
        <w:rPr>
          <w:rFonts w:hint="eastAsia" w:ascii="宋体" w:hAnsi="宋体"/>
          <w:sz w:val="24"/>
          <w:lang w:val="en-US" w:eastAsia="zh-CN"/>
        </w:rPr>
        <w:t>与制造</w:t>
      </w:r>
      <w:r>
        <w:rPr>
          <w:rFonts w:hint="eastAsia" w:ascii="宋体" w:hAnsi="宋体"/>
          <w:sz w:val="24"/>
        </w:rPr>
        <w:t>类的公司，建立了长期的友好合作关系，如江门</w:t>
      </w:r>
      <w:r>
        <w:rPr>
          <w:rFonts w:hint="eastAsia" w:ascii="宋体" w:hAnsi="宋体"/>
          <w:sz w:val="24"/>
          <w:lang w:val="en-US" w:eastAsia="zh-CN"/>
        </w:rPr>
        <w:t>智工机床</w:t>
      </w:r>
      <w:r>
        <w:rPr>
          <w:rFonts w:hint="eastAsia" w:ascii="宋体" w:hAnsi="宋体"/>
          <w:sz w:val="24"/>
        </w:rPr>
        <w:t>有限公司、江门</w:t>
      </w:r>
      <w:r>
        <w:rPr>
          <w:rFonts w:hint="eastAsia" w:ascii="宋体" w:hAnsi="宋体"/>
          <w:sz w:val="24"/>
          <w:lang w:val="en-US" w:eastAsia="zh-CN"/>
        </w:rPr>
        <w:t>南大机器人</w:t>
      </w:r>
      <w:r>
        <w:rPr>
          <w:rFonts w:hint="eastAsia" w:ascii="宋体" w:hAnsi="宋体"/>
          <w:sz w:val="24"/>
        </w:rPr>
        <w:t>有限公司、江门</w:t>
      </w:r>
      <w:r>
        <w:rPr>
          <w:rFonts w:hint="eastAsia" w:ascii="宋体" w:hAnsi="宋体"/>
          <w:sz w:val="24"/>
          <w:lang w:val="en-US" w:eastAsia="zh-CN"/>
        </w:rPr>
        <w:t>今科机床有限</w:t>
      </w:r>
      <w:r>
        <w:rPr>
          <w:rFonts w:hint="eastAsia" w:ascii="宋体" w:hAnsi="宋体"/>
          <w:sz w:val="24"/>
        </w:rPr>
        <w:t>公司、</w:t>
      </w:r>
      <w:r>
        <w:rPr>
          <w:rFonts w:hint="eastAsia" w:ascii="宋体" w:hAnsi="宋体"/>
          <w:sz w:val="24"/>
          <w:lang w:val="en-US" w:eastAsia="zh-CN"/>
        </w:rPr>
        <w:t>大长江有限</w:t>
      </w:r>
      <w:r>
        <w:rPr>
          <w:rFonts w:hint="eastAsia" w:ascii="宋体" w:hAnsi="宋体"/>
          <w:sz w:val="24"/>
        </w:rPr>
        <w:t>公司，为本专业的学生提供毕业实习基地。</w:t>
      </w:r>
    </w:p>
    <w:p>
      <w:pPr>
        <w:numPr>
          <w:ilvl w:val="0"/>
          <w:numId w:val="4"/>
        </w:numPr>
        <w:spacing w:line="430" w:lineRule="exact"/>
        <w:ind w:firstLine="480" w:firstLineChars="200"/>
        <w:rPr>
          <w:rFonts w:hint="eastAsia" w:ascii="宋体" w:hAnsi="宋体"/>
          <w:sz w:val="24"/>
          <w:lang w:val="en-US" w:eastAsia="zh-CN"/>
        </w:rPr>
      </w:pPr>
      <w:r>
        <w:rPr>
          <w:rFonts w:hint="eastAsia" w:ascii="宋体" w:hAnsi="宋体"/>
          <w:sz w:val="24"/>
          <w:lang w:val="en-US" w:eastAsia="zh-CN"/>
        </w:rPr>
        <w:t>实训室数量、设备设施条件（列出主要的设备设施）</w:t>
      </w:r>
    </w:p>
    <w:p>
      <w:pPr>
        <w:numPr>
          <w:ilvl w:val="0"/>
          <w:numId w:val="0"/>
        </w:numPr>
        <w:snapToGrid w:val="0"/>
        <w:spacing w:line="440" w:lineRule="exact"/>
        <w:jc w:val="both"/>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b/>
          <w:sz w:val="24"/>
        </w:rPr>
        <w:t>表</w:t>
      </w:r>
      <w:r>
        <w:rPr>
          <w:rFonts w:hint="eastAsia" w:ascii="宋体" w:hAnsi="宋体"/>
          <w:b/>
          <w:sz w:val="24"/>
          <w:lang w:val="en-US" w:eastAsia="zh-CN"/>
        </w:rPr>
        <w:t>8</w:t>
      </w:r>
      <w:r>
        <w:rPr>
          <w:rFonts w:hint="eastAsia" w:ascii="宋体" w:hAnsi="宋体"/>
          <w:b/>
          <w:sz w:val="24"/>
        </w:rPr>
        <w:t xml:space="preserve">  校内实训条件与配置需求表</w:t>
      </w:r>
    </w:p>
    <w:tbl>
      <w:tblPr>
        <w:tblStyle w:val="3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51"/>
        <w:gridCol w:w="2349"/>
        <w:gridCol w:w="1896"/>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实训室名称</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实训功能</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实训课程</w:t>
            </w:r>
          </w:p>
        </w:tc>
        <w:tc>
          <w:tcPr>
            <w:tcW w:w="24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工程材料实训室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学会材料硬度测试、热处理、金属金相组织</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模具材料</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洛氏硬度计、布氏硬度计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钳工实训室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学会锯、锉等钳工基本操作</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钳工实训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钻床、钳工台、虎钳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lang w:eastAsia="zh-CN"/>
              </w:rPr>
              <w:t>模</w:t>
            </w:r>
            <w:r>
              <w:rPr>
                <w:rFonts w:hint="eastAsia" w:ascii="宋体" w:hAnsi="宋体" w:cs="宋体"/>
                <w:szCs w:val="21"/>
              </w:rPr>
              <w:t>具拆装实训室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掌握模具零件的组成、学会模具装配</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模具拆装</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冷冲压模具、塑料模具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数控加工实训室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数控加工技术</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数控车、铣床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工业4.0智能制造实训室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学会高端数控设备的操作与零件的编程加工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五轴数控加工</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四轴、五轴加工中心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机械加工制造</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学会机床加工设备的操作与常规零件加工</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机械制造基础</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普通车床、普通立式铣床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学会电工工具、电工仪表的使用，电路的接线方法，机电一体化设备的电路检测</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维修电工技能基础训练台（照明板）</w:t>
            </w:r>
          </w:p>
          <w:p>
            <w:pPr>
              <w:jc w:val="left"/>
              <w:rPr>
                <w:rFonts w:ascii="宋体" w:hAnsi="宋体" w:cs="宋体"/>
                <w:szCs w:val="21"/>
              </w:rPr>
            </w:pPr>
            <w:r>
              <w:rPr>
                <w:rFonts w:hint="eastAsia" w:ascii="宋体" w:hAnsi="宋体" w:cs="宋体"/>
                <w:szCs w:val="21"/>
              </w:rPr>
              <w:t>维修电工技能实训考核板试验台（动力板）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计算机辅助设计实训室</w:t>
            </w:r>
          </w:p>
        </w:tc>
        <w:tc>
          <w:tcPr>
            <w:tcW w:w="234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学会用计算机软件进行机械与电气工程图的绘制与设计</w:t>
            </w:r>
          </w:p>
        </w:tc>
        <w:tc>
          <w:tcPr>
            <w:tcW w:w="18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绘图实训</w:t>
            </w:r>
          </w:p>
        </w:tc>
        <w:tc>
          <w:tcPr>
            <w:tcW w:w="24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计算机</w:t>
            </w:r>
          </w:p>
        </w:tc>
      </w:tr>
    </w:tbl>
    <w:p>
      <w:pPr>
        <w:numPr>
          <w:ilvl w:val="0"/>
          <w:numId w:val="0"/>
        </w:numPr>
        <w:spacing w:line="430" w:lineRule="exact"/>
        <w:rPr>
          <w:rFonts w:hint="default" w:ascii="宋体" w:hAnsi="宋体"/>
          <w:sz w:val="24"/>
          <w:lang w:val="en-US"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hint="eastAsia" w:ascii="宋体" w:hAnsi="宋体"/>
          <w:sz w:val="24"/>
        </w:rPr>
      </w:pP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C018286"/>
    <w:multiLevelType w:val="singleLevel"/>
    <w:tmpl w:val="CC018286"/>
    <w:lvl w:ilvl="0" w:tentative="0">
      <w:start w:val="3"/>
      <w:numFmt w:val="chineseCounting"/>
      <w:suff w:val="nothing"/>
      <w:lvlText w:val="（%1）"/>
      <w:lvlJc w:val="left"/>
      <w:rPr>
        <w:rFonts w:hint="eastAsia"/>
      </w:rPr>
    </w:lvl>
  </w:abstractNum>
  <w:abstractNum w:abstractNumId="2">
    <w:nsid w:val="CCFC146B"/>
    <w:multiLevelType w:val="singleLevel"/>
    <w:tmpl w:val="CCFC146B"/>
    <w:lvl w:ilvl="0" w:tentative="0">
      <w:start w:val="3"/>
      <w:numFmt w:val="chineseCounting"/>
      <w:suff w:val="nothing"/>
      <w:lvlText w:val="%1、"/>
      <w:lvlJc w:val="left"/>
      <w:rPr>
        <w:rFonts w:hint="eastAsia"/>
      </w:rPr>
    </w:lvl>
  </w:abstractNum>
  <w:abstractNum w:abstractNumId="3">
    <w:nsid w:val="63AC3839"/>
    <w:multiLevelType w:val="singleLevel"/>
    <w:tmpl w:val="63AC3839"/>
    <w:lvl w:ilvl="0" w:tentative="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IwNDJkNTkwMDk1ZWIxMmZkNmE4YzNkNDEzMDJkZWUifQ=="/>
  </w:docVars>
  <w:rsids>
    <w:rsidRoot w:val="00000000"/>
    <w:rsid w:val="16CE25C4"/>
    <w:rsid w:val="1B6471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18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18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19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191"/>
    <w:qFormat/>
    <w:uiPriority w:val="0"/>
    <w:pPr>
      <w:tabs>
        <w:tab w:val="left" w:pos="1123"/>
      </w:tabs>
      <w:spacing w:line="280" w:lineRule="exact"/>
      <w:outlineLvl w:val="4"/>
    </w:pPr>
    <w:rPr>
      <w:bCs/>
      <w:sz w:val="15"/>
      <w:szCs w:val="28"/>
    </w:rPr>
  </w:style>
  <w:style w:type="paragraph" w:styleId="7">
    <w:name w:val="heading 6"/>
    <w:basedOn w:val="1"/>
    <w:next w:val="1"/>
    <w:link w:val="192"/>
    <w:qFormat/>
    <w:uiPriority w:val="0"/>
    <w:pPr>
      <w:spacing w:line="400" w:lineRule="atLeast"/>
      <w:ind w:firstLine="403"/>
      <w:outlineLvl w:val="5"/>
    </w:pPr>
    <w:rPr>
      <w:rFonts w:ascii="Arial" w:hAnsi="Arial"/>
      <w:bCs/>
      <w:sz w:val="24"/>
      <w:szCs w:val="15"/>
    </w:rPr>
  </w:style>
  <w:style w:type="paragraph" w:styleId="8">
    <w:name w:val="heading 7"/>
    <w:basedOn w:val="1"/>
    <w:next w:val="1"/>
    <w:link w:val="193"/>
    <w:autoRedefine/>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194"/>
    <w:qFormat/>
    <w:uiPriority w:val="0"/>
    <w:pPr>
      <w:keepNext/>
      <w:keepLines/>
      <w:spacing w:before="240" w:after="64" w:line="320" w:lineRule="auto"/>
      <w:outlineLvl w:val="7"/>
    </w:pPr>
    <w:rPr>
      <w:rFonts w:ascii="Arial" w:hAnsi="Arial" w:eastAsia="黑体"/>
      <w:sz w:val="24"/>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321"/>
    <w:qFormat/>
    <w:uiPriority w:val="0"/>
    <w:pPr>
      <w:shd w:val="clear" w:color="auto" w:fill="000080"/>
    </w:pPr>
    <w:rPr>
      <w:rFonts w:ascii="Calibri" w:hAnsi="Calibri" w:eastAsia="宋体" w:cs="黑体"/>
    </w:rPr>
  </w:style>
  <w:style w:type="paragraph" w:styleId="13">
    <w:name w:val="annotation text"/>
    <w:basedOn w:val="1"/>
    <w:link w:val="313"/>
    <w:qFormat/>
    <w:uiPriority w:val="0"/>
    <w:pPr>
      <w:jc w:val="left"/>
    </w:pPr>
    <w:rPr>
      <w:rFonts w:ascii="Calibri" w:hAnsi="Calibri" w:eastAsia="宋体" w:cs="黑体"/>
    </w:rPr>
  </w:style>
  <w:style w:type="paragraph" w:styleId="14">
    <w:name w:val="Body Text 3"/>
    <w:basedOn w:val="1"/>
    <w:link w:val="341"/>
    <w:qFormat/>
    <w:uiPriority w:val="0"/>
    <w:pPr>
      <w:spacing w:beforeLines="100" w:afterLines="100"/>
      <w:jc w:val="left"/>
    </w:pPr>
    <w:rPr>
      <w:rFonts w:ascii="Calibri" w:hAnsi="Calibri" w:eastAsia="宋体" w:cs="黑体"/>
      <w:b/>
      <w:bCs/>
      <w:sz w:val="30"/>
    </w:rPr>
  </w:style>
  <w:style w:type="paragraph" w:styleId="15">
    <w:name w:val="Body Text"/>
    <w:basedOn w:val="1"/>
    <w:link w:val="379"/>
    <w:unhideWhenUsed/>
    <w:qFormat/>
    <w:uiPriority w:val="0"/>
    <w:pPr>
      <w:spacing w:after="120"/>
    </w:pPr>
  </w:style>
  <w:style w:type="paragraph" w:styleId="16">
    <w:name w:val="Body Text Indent"/>
    <w:basedOn w:val="1"/>
    <w:link w:val="265"/>
    <w:qFormat/>
    <w:uiPriority w:val="0"/>
    <w:pPr>
      <w:spacing w:after="120"/>
      <w:ind w:left="420" w:leftChars="200"/>
    </w:pPr>
    <w:rPr>
      <w:rFonts w:ascii="Calibri" w:hAnsi="Calibri" w:eastAsia="宋体" w:cs="黑体"/>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320"/>
    <w:autoRedefine/>
    <w:qFormat/>
    <w:uiPriority w:val="0"/>
    <w:rPr>
      <w:rFonts w:ascii="宋体" w:hAnsi="Courier New" w:eastAsia="宋体" w:cs="黑体"/>
    </w:rPr>
  </w:style>
  <w:style w:type="paragraph" w:styleId="20">
    <w:name w:val="toc 8"/>
    <w:basedOn w:val="1"/>
    <w:next w:val="1"/>
    <w:autoRedefine/>
    <w:qFormat/>
    <w:uiPriority w:val="0"/>
    <w:pPr>
      <w:ind w:left="2940" w:leftChars="1400"/>
    </w:pPr>
  </w:style>
  <w:style w:type="paragraph" w:styleId="21">
    <w:name w:val="Date"/>
    <w:basedOn w:val="1"/>
    <w:next w:val="1"/>
    <w:link w:val="290"/>
    <w:qFormat/>
    <w:uiPriority w:val="0"/>
    <w:pPr>
      <w:ind w:left="100" w:leftChars="2500"/>
      <w:jc w:val="left"/>
    </w:pPr>
    <w:rPr>
      <w:rFonts w:ascii="Calibri" w:hAnsi="Calibri" w:eastAsia="宋体" w:cs="黑体"/>
      <w:szCs w:val="22"/>
    </w:rPr>
  </w:style>
  <w:style w:type="paragraph" w:styleId="22">
    <w:name w:val="Body Text Indent 2"/>
    <w:basedOn w:val="1"/>
    <w:link w:val="195"/>
    <w:autoRedefine/>
    <w:qFormat/>
    <w:uiPriority w:val="0"/>
    <w:pPr>
      <w:ind w:firstLine="576"/>
    </w:pPr>
    <w:rPr>
      <w:rFonts w:ascii="Calibri" w:hAnsi="Calibri" w:eastAsia="宋体" w:cs="黑体"/>
      <w:b/>
      <w:bCs/>
      <w:sz w:val="24"/>
      <w:szCs w:val="22"/>
    </w:rPr>
  </w:style>
  <w:style w:type="paragraph" w:styleId="23">
    <w:name w:val="endnote text"/>
    <w:basedOn w:val="1"/>
    <w:link w:val="300"/>
    <w:qFormat/>
    <w:uiPriority w:val="0"/>
    <w:pPr>
      <w:snapToGrid w:val="0"/>
      <w:spacing w:line="280" w:lineRule="exact"/>
      <w:jc w:val="left"/>
    </w:pPr>
    <w:rPr>
      <w:rFonts w:ascii="Calibri" w:hAnsi="Calibri" w:eastAsia="宋体" w:cs="黑体"/>
      <w:sz w:val="15"/>
      <w:szCs w:val="15"/>
    </w:rPr>
  </w:style>
  <w:style w:type="paragraph" w:styleId="24">
    <w:name w:val="Balloon Text"/>
    <w:basedOn w:val="1"/>
    <w:link w:val="294"/>
    <w:autoRedefine/>
    <w:qFormat/>
    <w:uiPriority w:val="0"/>
    <w:rPr>
      <w:rFonts w:ascii="Calibri" w:hAnsi="Calibri" w:eastAsia="宋体" w:cs="黑体"/>
      <w:sz w:val="18"/>
      <w:szCs w:val="18"/>
    </w:rPr>
  </w:style>
  <w:style w:type="paragraph" w:styleId="25">
    <w:name w:val="footer"/>
    <w:basedOn w:val="1"/>
    <w:link w:val="261"/>
    <w:autoRedefine/>
    <w:qFormat/>
    <w:uiPriority w:val="0"/>
    <w:pPr>
      <w:tabs>
        <w:tab w:val="center" w:pos="4153"/>
        <w:tab w:val="right" w:pos="8306"/>
      </w:tabs>
      <w:snapToGrid w:val="0"/>
      <w:jc w:val="left"/>
    </w:pPr>
    <w:rPr>
      <w:rFonts w:ascii="Calibri" w:hAnsi="Calibri" w:eastAsia="宋体" w:cs="黑体"/>
      <w:sz w:val="18"/>
    </w:rPr>
  </w:style>
  <w:style w:type="paragraph" w:styleId="26">
    <w:name w:val="header"/>
    <w:basedOn w:val="1"/>
    <w:link w:val="3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黑体"/>
      <w:sz w:val="18"/>
    </w:rPr>
  </w:style>
  <w:style w:type="paragraph" w:styleId="27">
    <w:name w:val="toc 1"/>
    <w:basedOn w:val="1"/>
    <w:next w:val="1"/>
    <w:autoRedefine/>
    <w:qFormat/>
    <w:uiPriority w:val="39"/>
  </w:style>
  <w:style w:type="paragraph" w:styleId="28">
    <w:name w:val="toc 4"/>
    <w:basedOn w:val="1"/>
    <w:next w:val="1"/>
    <w:qFormat/>
    <w:uiPriority w:val="0"/>
    <w:pPr>
      <w:ind w:left="1260" w:leftChars="600"/>
    </w:pPr>
  </w:style>
  <w:style w:type="paragraph" w:styleId="29">
    <w:name w:val="toc 6"/>
    <w:basedOn w:val="1"/>
    <w:next w:val="1"/>
    <w:autoRedefine/>
    <w:qFormat/>
    <w:uiPriority w:val="0"/>
    <w:pPr>
      <w:ind w:left="2100" w:leftChars="1000"/>
    </w:pPr>
  </w:style>
  <w:style w:type="paragraph" w:styleId="30">
    <w:name w:val="Body Text Indent 3"/>
    <w:basedOn w:val="1"/>
    <w:link w:val="202"/>
    <w:qFormat/>
    <w:uiPriority w:val="0"/>
    <w:pPr>
      <w:spacing w:line="360" w:lineRule="auto"/>
      <w:ind w:right="-64" w:firstLine="570"/>
    </w:pPr>
    <w:rPr>
      <w:rFonts w:ascii="仿宋_GB2312" w:hAnsi="宋体" w:eastAsia="仿宋_GB2312" w:cs="黑体"/>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281"/>
    <w:autoRedefine/>
    <w:qFormat/>
    <w:uiPriority w:val="0"/>
    <w:pPr>
      <w:spacing w:after="120" w:line="480" w:lineRule="auto"/>
    </w:pPr>
    <w:rPr>
      <w:rFonts w:ascii="Calibri" w:hAnsi="Calibri" w:eastAsia="宋体" w:cs="黑体"/>
      <w:sz w:val="15"/>
      <w:szCs w:val="15"/>
    </w:rPr>
  </w:style>
  <w:style w:type="paragraph" w:styleId="34">
    <w:name w:val="HTML Preformatted"/>
    <w:basedOn w:val="1"/>
    <w:link w:val="27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35">
    <w:name w:val="Normal (Web)"/>
    <w:basedOn w:val="1"/>
    <w:autoRedefine/>
    <w:qFormat/>
    <w:uiPriority w:val="0"/>
    <w:pPr>
      <w:jc w:val="left"/>
    </w:pPr>
    <w:rPr>
      <w:kern w:val="0"/>
      <w:sz w:val="24"/>
      <w:szCs w:val="20"/>
    </w:rPr>
  </w:style>
  <w:style w:type="paragraph" w:styleId="36">
    <w:name w:val="Title"/>
    <w:basedOn w:val="1"/>
    <w:next w:val="1"/>
    <w:link w:val="196"/>
    <w:autoRedefine/>
    <w:qFormat/>
    <w:uiPriority w:val="0"/>
    <w:pPr>
      <w:spacing w:before="240" w:after="60"/>
      <w:jc w:val="center"/>
      <w:outlineLvl w:val="0"/>
    </w:pPr>
    <w:rPr>
      <w:rFonts w:ascii="Cambria" w:hAnsi="Cambria" w:eastAsia="宋体" w:cs="黑体"/>
      <w:b/>
      <w:bCs/>
      <w:sz w:val="32"/>
      <w:szCs w:val="32"/>
    </w:rPr>
  </w:style>
  <w:style w:type="paragraph" w:styleId="37">
    <w:name w:val="annotation subject"/>
    <w:basedOn w:val="13"/>
    <w:next w:val="13"/>
    <w:link w:val="349"/>
    <w:autoRedefine/>
    <w:qFormat/>
    <w:uiPriority w:val="0"/>
    <w:rPr>
      <w:b/>
      <w:bCs/>
    </w:rPr>
  </w:style>
  <w:style w:type="paragraph" w:styleId="38">
    <w:name w:val="Body Text First Indent"/>
    <w:basedOn w:val="15"/>
    <w:link w:val="241"/>
    <w:autoRedefine/>
    <w:qFormat/>
    <w:uiPriority w:val="0"/>
    <w:pPr>
      <w:ind w:firstLine="420" w:firstLineChars="100"/>
    </w:pPr>
    <w:rPr>
      <w:rFonts w:ascii="Calibri" w:hAnsi="Calibri" w:eastAsia="宋体" w:cs="黑体"/>
    </w:rPr>
  </w:style>
  <w:style w:type="character" w:styleId="41">
    <w:name w:val="Strong"/>
    <w:autoRedefine/>
    <w:qFormat/>
    <w:uiPriority w:val="0"/>
    <w:rPr>
      <w:b/>
    </w:rPr>
  </w:style>
  <w:style w:type="character" w:styleId="42">
    <w:name w:val="endnote reference"/>
    <w:autoRedefine/>
    <w:qFormat/>
    <w:uiPriority w:val="0"/>
    <w:rPr>
      <w:vertAlign w:val="superscript"/>
    </w:rPr>
  </w:style>
  <w:style w:type="character" w:styleId="43">
    <w:name w:val="page number"/>
    <w:qFormat/>
    <w:uiPriority w:val="0"/>
    <w:rPr>
      <w:rFonts w:hint="default" w:ascii="Verdana" w:hAnsi="Verdana" w:eastAsia="宋体"/>
      <w:sz w:val="20"/>
      <w:lang w:eastAsia="en-US"/>
    </w:rPr>
  </w:style>
  <w:style w:type="character" w:styleId="44">
    <w:name w:val="FollowedHyperlink"/>
    <w:autoRedefine/>
    <w:qFormat/>
    <w:uiPriority w:val="0"/>
    <w:rPr>
      <w:color w:val="555555"/>
      <w:u w:val="none"/>
    </w:rPr>
  </w:style>
  <w:style w:type="character" w:styleId="45">
    <w:name w:val="Emphasis"/>
    <w:autoRedefine/>
    <w:qFormat/>
    <w:uiPriority w:val="0"/>
  </w:style>
  <w:style w:type="character" w:styleId="46">
    <w:name w:val="HTML Definition"/>
    <w:autoRedefine/>
    <w:qFormat/>
    <w:uiPriority w:val="0"/>
  </w:style>
  <w:style w:type="character" w:styleId="47">
    <w:name w:val="HTML Acronym"/>
    <w:autoRedefine/>
    <w:qFormat/>
    <w:uiPriority w:val="99"/>
  </w:style>
  <w:style w:type="character" w:styleId="48">
    <w:name w:val="HTML Variable"/>
    <w:qFormat/>
    <w:uiPriority w:val="0"/>
  </w:style>
  <w:style w:type="character" w:styleId="49">
    <w:name w:val="Hyperlink"/>
    <w:qFormat/>
    <w:uiPriority w:val="99"/>
    <w:rPr>
      <w:color w:val="555555"/>
      <w:u w:val="none"/>
    </w:rPr>
  </w:style>
  <w:style w:type="character" w:styleId="50">
    <w:name w:val="HTML Code"/>
    <w:qFormat/>
    <w:uiPriority w:val="0"/>
    <w:rPr>
      <w:rFonts w:ascii="Courier New" w:hAnsi="Courier New"/>
      <w:sz w:val="20"/>
    </w:rPr>
  </w:style>
  <w:style w:type="character" w:styleId="51">
    <w:name w:val="annotation reference"/>
    <w:autoRedefine/>
    <w:qFormat/>
    <w:uiPriority w:val="0"/>
    <w:rPr>
      <w:sz w:val="21"/>
      <w:szCs w:val="21"/>
    </w:rPr>
  </w:style>
  <w:style w:type="character" w:styleId="52">
    <w:name w:val="HTML Cite"/>
    <w:qFormat/>
    <w:uiPriority w:val="0"/>
  </w:style>
  <w:style w:type="character" w:styleId="53">
    <w:name w:val="HTML Keyboard"/>
    <w:qFormat/>
    <w:uiPriority w:val="0"/>
    <w:rPr>
      <w:rFonts w:hint="default" w:ascii="monospace" w:hAnsi="monospace" w:eastAsia="monospace" w:cs="monospace"/>
      <w:sz w:val="21"/>
      <w:szCs w:val="21"/>
    </w:rPr>
  </w:style>
  <w:style w:type="character" w:styleId="54">
    <w:name w:val="HTML Sample"/>
    <w:autoRedefine/>
    <w:qFormat/>
    <w:uiPriority w:val="0"/>
    <w:rPr>
      <w:rFonts w:hint="default" w:ascii="monospace" w:hAnsi="monospace" w:eastAsia="monospace" w:cs="monospace"/>
      <w:sz w:val="21"/>
      <w:szCs w:val="21"/>
    </w:rPr>
  </w:style>
  <w:style w:type="paragraph" w:customStyle="1" w:styleId="5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paragraph" w:customStyle="1" w:styleId="56">
    <w:name w:val="No Spacing1"/>
    <w:link w:val="204"/>
    <w:qFormat/>
    <w:uiPriority w:val="99"/>
    <w:rPr>
      <w:rFonts w:ascii="Calibri" w:hAnsi="Calibri" w:eastAsia="宋体" w:cs="黑体"/>
      <w:kern w:val="2"/>
      <w:sz w:val="22"/>
      <w:szCs w:val="22"/>
      <w:lang w:val="en-US" w:eastAsia="zh-CN" w:bidi="ar-SA"/>
    </w:rPr>
  </w:style>
  <w:style w:type="paragraph" w:customStyle="1" w:styleId="57">
    <w:name w:val="论文三级标题2"/>
    <w:basedOn w:val="1"/>
    <w:link w:val="211"/>
    <w:qFormat/>
    <w:uiPriority w:val="0"/>
    <w:pPr>
      <w:ind w:left="420" w:leftChars="200"/>
    </w:pPr>
    <w:rPr>
      <w:rFonts w:ascii="黑体" w:hAnsi="黑体" w:eastAsia="宋体" w:cs="黑体"/>
      <w:szCs w:val="22"/>
    </w:rPr>
  </w:style>
  <w:style w:type="paragraph" w:customStyle="1" w:styleId="58">
    <w:name w:val="论文正文"/>
    <w:basedOn w:val="1"/>
    <w:link w:val="213"/>
    <w:autoRedefine/>
    <w:qFormat/>
    <w:uiPriority w:val="0"/>
    <w:pPr>
      <w:spacing w:before="100" w:beforeAutospacing="1" w:after="100" w:afterAutospacing="1" w:line="440" w:lineRule="exact"/>
      <w:ind w:firstLine="640" w:firstLineChars="200"/>
      <w:jc w:val="left"/>
    </w:pPr>
    <w:rPr>
      <w:rFonts w:ascii="黑体" w:hAnsi="宋体" w:eastAsia="宋体" w:cs="黑体"/>
      <w:sz w:val="24"/>
    </w:rPr>
  </w:style>
  <w:style w:type="paragraph" w:customStyle="1" w:styleId="59">
    <w:name w:val="正文 标准"/>
    <w:basedOn w:val="1"/>
    <w:link w:val="222"/>
    <w:qFormat/>
    <w:uiPriority w:val="0"/>
    <w:pPr>
      <w:ind w:left="420"/>
      <w:jc w:val="left"/>
    </w:pPr>
    <w:rPr>
      <w:rFonts w:ascii="黑体" w:hAnsi="黑体" w:eastAsia="宋体" w:cs="黑体"/>
      <w:bCs/>
      <w:sz w:val="24"/>
      <w:szCs w:val="36"/>
    </w:rPr>
  </w:style>
  <w:style w:type="paragraph" w:customStyle="1" w:styleId="60">
    <w:name w:val="无间隔1"/>
    <w:link w:val="243"/>
    <w:autoRedefine/>
    <w:qFormat/>
    <w:uiPriority w:val="0"/>
    <w:rPr>
      <w:rFonts w:ascii="Calibri" w:hAnsi="Calibri" w:eastAsia="宋体" w:cs="黑体"/>
      <w:kern w:val="2"/>
      <w:sz w:val="22"/>
      <w:szCs w:val="22"/>
      <w:lang w:val="en-US" w:eastAsia="zh-CN" w:bidi="ar-SA"/>
    </w:rPr>
  </w:style>
  <w:style w:type="paragraph" w:customStyle="1" w:styleId="61">
    <w:name w:val="毕业论文正文"/>
    <w:basedOn w:val="1"/>
    <w:link w:val="262"/>
    <w:qFormat/>
    <w:uiPriority w:val="0"/>
    <w:pPr>
      <w:spacing w:line="440" w:lineRule="exact"/>
      <w:ind w:firstLine="640" w:firstLineChars="200"/>
    </w:pPr>
    <w:rPr>
      <w:rFonts w:ascii="Calibri" w:hAnsi="Calibri" w:eastAsia="宋体" w:cs="宋体"/>
      <w:color w:val="000000"/>
      <w:sz w:val="24"/>
    </w:rPr>
  </w:style>
  <w:style w:type="paragraph" w:customStyle="1" w:styleId="62">
    <w:name w:val="样式1"/>
    <w:link w:val="272"/>
    <w:autoRedefine/>
    <w:qFormat/>
    <w:uiPriority w:val="0"/>
    <w:rPr>
      <w:rFonts w:ascii="Calibri" w:hAnsi="Calibri" w:eastAsia="宋体" w:cs="黑体"/>
      <w:kern w:val="2"/>
      <w:sz w:val="21"/>
      <w:szCs w:val="22"/>
      <w:lang w:val="en-US" w:eastAsia="zh-CN" w:bidi="ar-SA"/>
    </w:rPr>
  </w:style>
  <w:style w:type="paragraph" w:customStyle="1" w:styleId="63">
    <w:name w:val="样式2"/>
    <w:basedOn w:val="1"/>
    <w:link w:val="358"/>
    <w:autoRedefine/>
    <w:qFormat/>
    <w:uiPriority w:val="0"/>
    <w:pPr>
      <w:spacing w:line="440" w:lineRule="exact"/>
      <w:ind w:left="420" w:leftChars="200"/>
      <w:jc w:val="left"/>
    </w:pPr>
    <w:rPr>
      <w:rFonts w:ascii="Calibri" w:hAnsi="Calibri" w:eastAsia="宋体" w:cs="黑体"/>
      <w:sz w:val="24"/>
      <w:szCs w:val="22"/>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列出段落2"/>
    <w:basedOn w:val="1"/>
    <w:qFormat/>
    <w:uiPriority w:val="99"/>
    <w:pPr>
      <w:ind w:firstLine="420" w:firstLineChars="200"/>
    </w:pPr>
  </w:style>
  <w:style w:type="paragraph" w:customStyle="1" w:styleId="66">
    <w:name w:val="Char11"/>
    <w:basedOn w:val="1"/>
    <w:autoRedefine/>
    <w:qFormat/>
    <w:uiPriority w:val="99"/>
    <w:pPr>
      <w:spacing w:line="360" w:lineRule="auto"/>
    </w:pPr>
    <w:rPr>
      <w:rFonts w:ascii="Tahoma" w:hAnsi="Tahoma"/>
      <w:sz w:val="24"/>
      <w:szCs w:val="20"/>
    </w:rPr>
  </w:style>
  <w:style w:type="paragraph" w:customStyle="1" w:styleId="67">
    <w:name w:val="Char Char121"/>
    <w:basedOn w:val="1"/>
    <w:autoRedefine/>
    <w:qFormat/>
    <w:uiPriority w:val="99"/>
    <w:pPr>
      <w:widowControl/>
      <w:spacing w:after="160" w:line="240" w:lineRule="exact"/>
      <w:jc w:val="left"/>
    </w:pPr>
  </w:style>
  <w:style w:type="paragraph" w:customStyle="1" w:styleId="68">
    <w:name w:val="Char Char1221"/>
    <w:basedOn w:val="1"/>
    <w:qFormat/>
    <w:uiPriority w:val="0"/>
    <w:pPr>
      <w:widowControl/>
      <w:spacing w:after="160" w:line="240" w:lineRule="exact"/>
      <w:jc w:val="left"/>
    </w:pPr>
  </w:style>
  <w:style w:type="paragraph" w:customStyle="1" w:styleId="69">
    <w:name w:val="默认段落字体 Para Char Char Char Char Char Char Char Char Char Char"/>
    <w:basedOn w:val="1"/>
    <w:autoRedefine/>
    <w:qFormat/>
    <w:uiPriority w:val="0"/>
    <w:pPr>
      <w:adjustRightInd w:val="0"/>
      <w:spacing w:line="360" w:lineRule="auto"/>
    </w:pPr>
    <w:rPr>
      <w:kern w:val="0"/>
      <w:sz w:val="24"/>
      <w:szCs w:val="20"/>
    </w:rPr>
  </w:style>
  <w:style w:type="paragraph" w:customStyle="1" w:styleId="70">
    <w:name w:val="正文央视2"/>
    <w:basedOn w:val="1"/>
    <w:qFormat/>
    <w:uiPriority w:val="0"/>
    <w:pPr>
      <w:spacing w:line="440" w:lineRule="exact"/>
      <w:ind w:firstLine="640" w:firstLineChars="200"/>
      <w:jc w:val="left"/>
    </w:pPr>
    <w:rPr>
      <w:sz w:val="24"/>
    </w:rPr>
  </w:style>
  <w:style w:type="paragraph" w:customStyle="1" w:styleId="7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2">
    <w:name w:val="列出段落1"/>
    <w:basedOn w:val="1"/>
    <w:qFormat/>
    <w:uiPriority w:val="99"/>
    <w:pPr>
      <w:ind w:firstLine="420" w:firstLineChars="200"/>
    </w:pPr>
  </w:style>
  <w:style w:type="paragraph" w:customStyle="1" w:styleId="7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4">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5">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76">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Char Char1211"/>
    <w:basedOn w:val="1"/>
    <w:qFormat/>
    <w:uiPriority w:val="0"/>
    <w:pPr>
      <w:widowControl/>
      <w:spacing w:after="160" w:line="240" w:lineRule="exact"/>
      <w:jc w:val="left"/>
    </w:pPr>
  </w:style>
  <w:style w:type="paragraph" w:customStyle="1" w:styleId="78">
    <w:name w:val="正文21"/>
    <w:basedOn w:val="1"/>
    <w:qFormat/>
    <w:uiPriority w:val="0"/>
    <w:pPr>
      <w:spacing w:line="440" w:lineRule="exact"/>
      <w:ind w:firstLine="1280" w:firstLineChars="200"/>
      <w:jc w:val="left"/>
    </w:pPr>
    <w:rPr>
      <w:rFonts w:ascii="Calibri" w:hAnsi="Calibri"/>
      <w:sz w:val="24"/>
      <w:szCs w:val="22"/>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80">
    <w:name w:val="列出段落13"/>
    <w:basedOn w:val="1"/>
    <w:qFormat/>
    <w:uiPriority w:val="99"/>
    <w:pPr>
      <w:ind w:firstLine="420" w:firstLineChars="200"/>
    </w:pPr>
  </w:style>
  <w:style w:type="paragraph" w:customStyle="1" w:styleId="81">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2">
    <w:name w:val="TOC Heading"/>
    <w:basedOn w:val="2"/>
    <w:next w:val="1"/>
    <w:autoRedefine/>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83">
    <w:name w:val="正文，样式2"/>
    <w:basedOn w:val="1"/>
    <w:qFormat/>
    <w:uiPriority w:val="0"/>
    <w:pPr>
      <w:spacing w:line="440" w:lineRule="exact"/>
      <w:ind w:firstLine="1280" w:firstLineChars="200"/>
    </w:pPr>
    <w:rPr>
      <w:sz w:val="24"/>
    </w:rPr>
  </w:style>
  <w:style w:type="paragraph" w:customStyle="1" w:styleId="84">
    <w:name w:val="reader-word-layer reader-word-s2-15 reader-word-s2-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5">
    <w:name w:val="自定义正文 Char Char"/>
    <w:basedOn w:val="1"/>
    <w:next w:val="1"/>
    <w:autoRedefine/>
    <w:qFormat/>
    <w:uiPriority w:val="0"/>
    <w:pPr>
      <w:widowControl/>
      <w:spacing w:line="560" w:lineRule="exact"/>
      <w:ind w:firstLine="560" w:firstLineChars="200"/>
    </w:pPr>
  </w:style>
  <w:style w:type="paragraph" w:customStyle="1" w:styleId="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7">
    <w:name w:val="Char13"/>
    <w:basedOn w:val="1"/>
    <w:autoRedefine/>
    <w:qFormat/>
    <w:uiPriority w:val="0"/>
    <w:pPr>
      <w:spacing w:line="360" w:lineRule="auto"/>
    </w:pPr>
    <w:rPr>
      <w:rFonts w:ascii="Tahoma" w:hAnsi="Tahoma" w:cs="Tahoma"/>
      <w:sz w:val="24"/>
    </w:rPr>
  </w:style>
  <w:style w:type="paragraph" w:customStyle="1" w:styleId="88">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0">
    <w:name w:val="_Style 101"/>
    <w:basedOn w:val="1"/>
    <w:next w:val="1"/>
    <w:qFormat/>
    <w:uiPriority w:val="0"/>
  </w:style>
  <w:style w:type="paragraph" w:customStyle="1" w:styleId="91">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2">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95">
    <w:name w:val="列出段落3"/>
    <w:basedOn w:val="1"/>
    <w:autoRedefine/>
    <w:qFormat/>
    <w:uiPriority w:val="0"/>
    <w:pPr>
      <w:ind w:firstLine="420" w:firstLineChars="200"/>
    </w:pPr>
  </w:style>
  <w:style w:type="paragraph" w:customStyle="1" w:styleId="96">
    <w:name w:val="xl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9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Char12"/>
    <w:basedOn w:val="1"/>
    <w:autoRedefine/>
    <w:qFormat/>
    <w:uiPriority w:val="99"/>
    <w:pPr>
      <w:spacing w:line="360" w:lineRule="auto"/>
    </w:pPr>
    <w:rPr>
      <w:rFonts w:ascii="Tahoma" w:hAnsi="Tahoma"/>
      <w:sz w:val="24"/>
      <w:szCs w:val="20"/>
    </w:rPr>
  </w:style>
  <w:style w:type="paragraph" w:customStyle="1" w:styleId="99">
    <w:name w:val="Char"/>
    <w:basedOn w:val="1"/>
    <w:autoRedefine/>
    <w:qFormat/>
    <w:uiPriority w:val="99"/>
    <w:pPr>
      <w:widowControl/>
      <w:spacing w:after="160" w:line="240" w:lineRule="exact"/>
      <w:jc w:val="left"/>
    </w:pPr>
    <w:rPr>
      <w:szCs w:val="20"/>
    </w:rPr>
  </w:style>
  <w:style w:type="paragraph" w:customStyle="1" w:styleId="100">
    <w:name w:val="xl30"/>
    <w:basedOn w:val="1"/>
    <w:qFormat/>
    <w:uiPriority w:val="0"/>
    <w:pPr>
      <w:widowControl/>
      <w:spacing w:before="100" w:beforeAutospacing="1" w:after="100" w:afterAutospacing="1"/>
      <w:jc w:val="left"/>
    </w:pPr>
    <w:rPr>
      <w:kern w:val="0"/>
      <w:sz w:val="16"/>
      <w:szCs w:val="16"/>
    </w:rPr>
  </w:style>
  <w:style w:type="paragraph" w:customStyle="1" w:styleId="101">
    <w:name w:val="No Spacing"/>
    <w:autoRedefine/>
    <w:qFormat/>
    <w:uiPriority w:val="1"/>
    <w:rPr>
      <w:rFonts w:ascii="Times New Roman" w:hAnsi="Times New Roman" w:eastAsia="宋体" w:cs="Times New Roman"/>
      <w:kern w:val="2"/>
      <w:sz w:val="22"/>
      <w:szCs w:val="22"/>
      <w:lang w:val="en-US" w:eastAsia="zh-CN" w:bidi="ar-SA"/>
    </w:rPr>
  </w:style>
  <w:style w:type="paragraph" w:customStyle="1" w:styleId="102">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3">
    <w:name w:val="TOC 标题1"/>
    <w:basedOn w:val="2"/>
    <w:next w:val="1"/>
    <w:autoRedefine/>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0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05">
    <w:name w:val="List Paragraph"/>
    <w:basedOn w:val="1"/>
    <w:autoRedefine/>
    <w:qFormat/>
    <w:uiPriority w:val="34"/>
    <w:pPr>
      <w:ind w:firstLine="420" w:firstLineChars="200"/>
    </w:p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07">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8">
    <w:name w:val="正文2。1"/>
    <w:basedOn w:val="1"/>
    <w:qFormat/>
    <w:uiPriority w:val="0"/>
    <w:pPr>
      <w:spacing w:line="440" w:lineRule="exact"/>
      <w:ind w:firstLine="1280" w:firstLineChars="200"/>
      <w:jc w:val="left"/>
    </w:pPr>
    <w:rPr>
      <w:rFonts w:cs="黑体"/>
      <w:sz w:val="24"/>
      <w:szCs w:val="22"/>
    </w:rPr>
  </w:style>
  <w:style w:type="paragraph" w:customStyle="1" w:styleId="109">
    <w:name w:val="redtit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11">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112">
    <w:name w:val="无间隔2"/>
    <w:qFormat/>
    <w:uiPriority w:val="0"/>
    <w:rPr>
      <w:rFonts w:ascii="Times New Roman" w:hAnsi="Times New Roman" w:eastAsia="宋体" w:cs="Times New Roman"/>
      <w:kern w:val="2"/>
      <w:sz w:val="22"/>
      <w:szCs w:val="22"/>
      <w:lang w:val="en-US" w:eastAsia="zh-CN" w:bidi="ar-SA"/>
    </w:rPr>
  </w:style>
  <w:style w:type="paragraph" w:customStyle="1" w:styleId="113">
    <w:name w:val="Char4"/>
    <w:basedOn w:val="1"/>
    <w:qFormat/>
    <w:uiPriority w:val="99"/>
    <w:pPr>
      <w:widowControl/>
      <w:spacing w:after="160" w:line="240" w:lineRule="exact"/>
      <w:jc w:val="left"/>
    </w:pPr>
    <w:rPr>
      <w:szCs w:val="20"/>
    </w:rPr>
  </w:style>
  <w:style w:type="paragraph" w:customStyle="1" w:styleId="114">
    <w:name w:val="正文内容"/>
    <w:basedOn w:val="1"/>
    <w:qFormat/>
    <w:uiPriority w:val="0"/>
    <w:pPr>
      <w:spacing w:line="440" w:lineRule="exact"/>
      <w:jc w:val="left"/>
    </w:pPr>
    <w:rPr>
      <w:sz w:val="24"/>
    </w:rPr>
  </w:style>
  <w:style w:type="paragraph" w:customStyle="1" w:styleId="11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117">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119">
    <w:name w:val="TOC 标题2"/>
    <w:basedOn w:val="2"/>
    <w:next w:val="1"/>
    <w:autoRedefine/>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12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122">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26">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7">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28">
    <w:name w:val="_Style 1"/>
    <w:basedOn w:val="1"/>
    <w:qFormat/>
    <w:uiPriority w:val="34"/>
    <w:pPr>
      <w:ind w:firstLine="420" w:firstLineChars="200"/>
    </w:pPr>
  </w:style>
  <w:style w:type="paragraph" w:customStyle="1" w:styleId="129">
    <w:name w:val="列出段落11"/>
    <w:basedOn w:val="1"/>
    <w:qFormat/>
    <w:uiPriority w:val="0"/>
    <w:pPr>
      <w:ind w:firstLine="420" w:firstLineChars="200"/>
    </w:pPr>
    <w:rPr>
      <w:szCs w:val="21"/>
    </w:rPr>
  </w:style>
  <w:style w:type="paragraph" w:customStyle="1" w:styleId="130">
    <w:name w:val="列出段落111"/>
    <w:basedOn w:val="1"/>
    <w:qFormat/>
    <w:uiPriority w:val="99"/>
    <w:pPr>
      <w:ind w:firstLine="420" w:firstLineChars="200"/>
    </w:pPr>
  </w:style>
  <w:style w:type="paragraph" w:customStyle="1" w:styleId="131">
    <w:name w:val="表格小字"/>
    <w:next w:val="1"/>
    <w:autoRedefine/>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132">
    <w:name w:val="Char Char122"/>
    <w:basedOn w:val="1"/>
    <w:qFormat/>
    <w:uiPriority w:val="0"/>
    <w:pPr>
      <w:widowControl/>
      <w:spacing w:after="160" w:line="240" w:lineRule="exact"/>
      <w:jc w:val="left"/>
    </w:pPr>
  </w:style>
  <w:style w:type="paragraph" w:customStyle="1" w:styleId="133">
    <w:name w:val="Char2"/>
    <w:basedOn w:val="1"/>
    <w:qFormat/>
    <w:uiPriority w:val="99"/>
    <w:pPr>
      <w:widowControl/>
      <w:spacing w:after="160" w:line="240" w:lineRule="exact"/>
      <w:jc w:val="left"/>
    </w:pPr>
    <w:rPr>
      <w:szCs w:val="20"/>
    </w:rPr>
  </w:style>
  <w:style w:type="paragraph" w:customStyle="1" w:styleId="134">
    <w:name w:val="正文样式2"/>
    <w:basedOn w:val="1"/>
    <w:qFormat/>
    <w:uiPriority w:val="0"/>
    <w:pPr>
      <w:spacing w:line="440" w:lineRule="exact"/>
      <w:jc w:val="left"/>
    </w:pPr>
    <w:rPr>
      <w:sz w:val="24"/>
    </w:rPr>
  </w:style>
  <w:style w:type="paragraph" w:customStyle="1" w:styleId="13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1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137">
    <w:name w:val="正文2.1"/>
    <w:basedOn w:val="1"/>
    <w:qFormat/>
    <w:uiPriority w:val="0"/>
    <w:pPr>
      <w:ind w:left="420" w:leftChars="200"/>
      <w:jc w:val="left"/>
    </w:pPr>
  </w:style>
  <w:style w:type="paragraph" w:customStyle="1" w:styleId="138">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msolistparagraph"/>
    <w:basedOn w:val="1"/>
    <w:qFormat/>
    <w:uiPriority w:val="0"/>
    <w:pPr>
      <w:ind w:firstLine="420" w:firstLineChars="200"/>
    </w:pPr>
    <w:rPr>
      <w:rFonts w:ascii="Calibri" w:hAnsi="Calibri"/>
      <w:szCs w:val="22"/>
    </w:rPr>
  </w:style>
  <w:style w:type="paragraph" w:customStyle="1" w:styleId="140">
    <w:name w:val="Char1"/>
    <w:basedOn w:val="1"/>
    <w:autoRedefine/>
    <w:qFormat/>
    <w:uiPriority w:val="0"/>
    <w:pPr>
      <w:spacing w:line="360" w:lineRule="auto"/>
    </w:pPr>
    <w:rPr>
      <w:rFonts w:ascii="Tahoma" w:hAnsi="Tahoma"/>
      <w:sz w:val="24"/>
      <w:szCs w:val="20"/>
    </w:rPr>
  </w:style>
  <w:style w:type="paragraph" w:customStyle="1" w:styleId="141">
    <w:name w:val="列出段落5"/>
    <w:basedOn w:val="1"/>
    <w:qFormat/>
    <w:uiPriority w:val="0"/>
    <w:pPr>
      <w:ind w:firstLine="420" w:firstLineChars="200"/>
    </w:pPr>
  </w:style>
  <w:style w:type="paragraph" w:customStyle="1" w:styleId="142">
    <w:name w:val="标题格式2"/>
    <w:basedOn w:val="1"/>
    <w:qFormat/>
    <w:uiPriority w:val="0"/>
    <w:pPr>
      <w:spacing w:line="440" w:lineRule="exact"/>
      <w:ind w:firstLine="720" w:firstLineChars="200"/>
      <w:jc w:val="left"/>
    </w:pPr>
    <w:rPr>
      <w:sz w:val="28"/>
    </w:rPr>
  </w:style>
  <w:style w:type="paragraph" w:customStyle="1" w:styleId="143">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44">
    <w:name w:val="List Paragraph1"/>
    <w:basedOn w:val="1"/>
    <w:qFormat/>
    <w:uiPriority w:val="99"/>
    <w:pPr>
      <w:ind w:firstLine="420" w:firstLineChars="200"/>
    </w:pPr>
  </w:style>
  <w:style w:type="paragraph" w:customStyle="1" w:styleId="14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46">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148">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49">
    <w:name w:val="列出段落31"/>
    <w:basedOn w:val="1"/>
    <w:qFormat/>
    <w:uiPriority w:val="0"/>
    <w:pPr>
      <w:ind w:firstLine="420" w:firstLineChars="200"/>
    </w:pPr>
  </w:style>
  <w:style w:type="paragraph" w:customStyle="1" w:styleId="150">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51">
    <w:name w:val="列出段落12"/>
    <w:basedOn w:val="1"/>
    <w:qFormat/>
    <w:uiPriority w:val="99"/>
    <w:pPr>
      <w:ind w:firstLine="420" w:firstLineChars="200"/>
    </w:pPr>
  </w:style>
  <w:style w:type="paragraph" w:customStyle="1" w:styleId="15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53">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54">
    <w:name w:val="列出段落4"/>
    <w:basedOn w:val="1"/>
    <w:qFormat/>
    <w:uiPriority w:val="0"/>
    <w:pPr>
      <w:ind w:firstLine="420" w:firstLineChars="200"/>
    </w:pPr>
  </w:style>
  <w:style w:type="paragraph" w:customStyle="1" w:styleId="155">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156">
    <w:name w:val="无间隔3"/>
    <w:qFormat/>
    <w:uiPriority w:val="0"/>
    <w:rPr>
      <w:rFonts w:ascii="Times New Roman" w:hAnsi="Times New Roman" w:eastAsia="宋体" w:cs="Times New Roman"/>
      <w:kern w:val="2"/>
      <w:sz w:val="22"/>
      <w:szCs w:val="22"/>
      <w:lang w:val="en-US" w:eastAsia="zh-CN" w:bidi="ar-SA"/>
    </w:rPr>
  </w:style>
  <w:style w:type="paragraph" w:customStyle="1" w:styleId="157">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8">
    <w:name w:val="正文2"/>
    <w:basedOn w:val="1"/>
    <w:qFormat/>
    <w:uiPriority w:val="0"/>
    <w:pPr>
      <w:spacing w:line="440" w:lineRule="atLeast"/>
      <w:ind w:firstLine="1280" w:firstLineChars="200"/>
      <w:jc w:val="left"/>
    </w:pPr>
    <w:rPr>
      <w:sz w:val="24"/>
    </w:rPr>
  </w:style>
  <w:style w:type="paragraph" w:customStyle="1" w:styleId="159">
    <w:name w:val="无间隔11"/>
    <w:qFormat/>
    <w:uiPriority w:val="99"/>
    <w:rPr>
      <w:rFonts w:ascii="Times New Roman" w:hAnsi="Times New Roman" w:eastAsia="宋体" w:cs="Calibri"/>
      <w:kern w:val="2"/>
      <w:sz w:val="22"/>
      <w:szCs w:val="22"/>
      <w:lang w:val="en-US" w:eastAsia="zh-CN" w:bidi="ar-SA"/>
    </w:rPr>
  </w:style>
  <w:style w:type="paragraph" w:customStyle="1" w:styleId="160">
    <w:name w:val="List Paragraph11"/>
    <w:basedOn w:val="1"/>
    <w:qFormat/>
    <w:uiPriority w:val="34"/>
    <w:pPr>
      <w:ind w:firstLine="420" w:firstLineChars="200"/>
    </w:pPr>
  </w:style>
  <w:style w:type="paragraph" w:customStyle="1" w:styleId="1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63">
    <w:name w:val="表正文"/>
    <w:qFormat/>
    <w:uiPriority w:val="0"/>
    <w:rPr>
      <w:rFonts w:ascii="仿宋_GB2312" w:hAnsi="宋体" w:eastAsia="仿宋_GB2312" w:cs="Times New Roman"/>
      <w:kern w:val="2"/>
      <w:sz w:val="24"/>
      <w:szCs w:val="21"/>
      <w:lang w:val="en-US" w:eastAsia="zh-CN" w:bidi="ar-SA"/>
    </w:rPr>
  </w:style>
  <w:style w:type="paragraph" w:customStyle="1" w:styleId="164">
    <w:name w:val="无间隔12"/>
    <w:qFormat/>
    <w:uiPriority w:val="99"/>
    <w:rPr>
      <w:rFonts w:ascii="Times New Roman" w:hAnsi="Times New Roman" w:eastAsia="宋体" w:cs="Calibri"/>
      <w:kern w:val="2"/>
      <w:sz w:val="22"/>
      <w:szCs w:val="22"/>
      <w:lang w:val="en-US" w:eastAsia="zh-CN" w:bidi="ar-SA"/>
    </w:rPr>
  </w:style>
  <w:style w:type="paragraph" w:customStyle="1" w:styleId="165">
    <w:name w:val="Char31"/>
    <w:basedOn w:val="1"/>
    <w:qFormat/>
    <w:uiPriority w:val="0"/>
    <w:pPr>
      <w:widowControl/>
      <w:spacing w:after="160" w:line="240" w:lineRule="exact"/>
      <w:jc w:val="left"/>
    </w:p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67">
    <w:name w:val="Char3"/>
    <w:basedOn w:val="1"/>
    <w:qFormat/>
    <w:uiPriority w:val="0"/>
    <w:pPr>
      <w:widowControl/>
      <w:spacing w:after="160" w:line="240" w:lineRule="exact"/>
      <w:jc w:val="left"/>
    </w:pPr>
    <w:rPr>
      <w:szCs w:val="21"/>
    </w:rPr>
  </w:style>
  <w:style w:type="paragraph" w:customStyle="1" w:styleId="1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9">
    <w:name w:val="样式3"/>
    <w:basedOn w:val="1"/>
    <w:qFormat/>
    <w:uiPriority w:val="0"/>
    <w:pPr>
      <w:jc w:val="left"/>
    </w:pPr>
    <w:rPr>
      <w:rFonts w:ascii="Calibri" w:hAnsi="Calibri"/>
      <w:szCs w:val="22"/>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71">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17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173">
    <w:name w:val="Char41"/>
    <w:basedOn w:val="1"/>
    <w:qFormat/>
    <w:uiPriority w:val="0"/>
    <w:pPr>
      <w:widowControl/>
      <w:spacing w:after="160" w:line="240" w:lineRule="exact"/>
      <w:jc w:val="left"/>
    </w:pPr>
    <w:rPr>
      <w:szCs w:val="20"/>
    </w:rPr>
  </w:style>
  <w:style w:type="paragraph" w:customStyle="1" w:styleId="174">
    <w:name w:val="Char14"/>
    <w:basedOn w:val="1"/>
    <w:qFormat/>
    <w:uiPriority w:val="99"/>
    <w:pPr>
      <w:spacing w:line="360" w:lineRule="auto"/>
    </w:pPr>
    <w:rPr>
      <w:rFonts w:ascii="Tahoma" w:hAnsi="Tahoma"/>
      <w:sz w:val="24"/>
      <w:szCs w:val="20"/>
    </w:rPr>
  </w:style>
  <w:style w:type="paragraph" w:customStyle="1" w:styleId="175">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176">
    <w:name w:val="正文2-1"/>
    <w:basedOn w:val="1"/>
    <w:qFormat/>
    <w:uiPriority w:val="0"/>
    <w:pPr>
      <w:spacing w:line="440" w:lineRule="exact"/>
      <w:jc w:val="left"/>
    </w:pPr>
    <w:rPr>
      <w:sz w:val="24"/>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178">
    <w:name w:val="列出段落21"/>
    <w:basedOn w:val="1"/>
    <w:qFormat/>
    <w:uiPriority w:val="99"/>
    <w:pPr>
      <w:ind w:firstLine="420" w:firstLineChars="200"/>
    </w:pPr>
  </w:style>
  <w:style w:type="paragraph" w:customStyle="1" w:styleId="179">
    <w:name w:val="正文1"/>
    <w:basedOn w:val="1"/>
    <w:qFormat/>
    <w:uiPriority w:val="0"/>
    <w:pPr>
      <w:ind w:left="420" w:leftChars="200"/>
      <w:jc w:val="left"/>
    </w:pPr>
  </w:style>
  <w:style w:type="paragraph" w:customStyle="1" w:styleId="180">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81">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182">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3">
    <w:name w:val="无间隔4"/>
    <w:qFormat/>
    <w:uiPriority w:val="0"/>
    <w:rPr>
      <w:rFonts w:ascii="Times New Roman" w:hAnsi="Times New Roman" w:eastAsia="宋体" w:cs="Times New Roman"/>
      <w:kern w:val="2"/>
      <w:sz w:val="22"/>
      <w:szCs w:val="22"/>
      <w:lang w:val="en-US" w:eastAsia="zh-CN" w:bidi="ar-SA"/>
    </w:rPr>
  </w:style>
  <w:style w:type="paragraph" w:customStyle="1" w:styleId="18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8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p0"/>
    <w:basedOn w:val="1"/>
    <w:qFormat/>
    <w:uiPriority w:val="0"/>
    <w:pPr>
      <w:widowControl/>
    </w:pPr>
    <w:rPr>
      <w:rFonts w:ascii="Calibri" w:hAnsi="Calibri" w:cs="宋体"/>
      <w:kern w:val="0"/>
      <w:szCs w:val="21"/>
    </w:rPr>
  </w:style>
  <w:style w:type="character" w:customStyle="1" w:styleId="187">
    <w:name w:val="标题 1 Char"/>
    <w:basedOn w:val="40"/>
    <w:link w:val="2"/>
    <w:qFormat/>
    <w:uiPriority w:val="0"/>
    <w:rPr>
      <w:rFonts w:ascii="Times New Roman" w:hAnsi="Times New Roman" w:eastAsia="宋体" w:cs="Times New Roman"/>
      <w:b/>
      <w:bCs/>
      <w:kern w:val="44"/>
      <w:sz w:val="32"/>
      <w:szCs w:val="44"/>
    </w:rPr>
  </w:style>
  <w:style w:type="character" w:customStyle="1" w:styleId="188">
    <w:name w:val="标题 2 Char"/>
    <w:basedOn w:val="40"/>
    <w:link w:val="3"/>
    <w:qFormat/>
    <w:uiPriority w:val="0"/>
    <w:rPr>
      <w:rFonts w:ascii="Arial" w:hAnsi="Arial" w:eastAsia="宋体" w:cs="Times New Roman"/>
      <w:b/>
      <w:bCs/>
      <w:kern w:val="0"/>
      <w:sz w:val="28"/>
      <w:szCs w:val="28"/>
    </w:rPr>
  </w:style>
  <w:style w:type="character" w:customStyle="1" w:styleId="189">
    <w:name w:val="标题 3 Char"/>
    <w:basedOn w:val="40"/>
    <w:link w:val="4"/>
    <w:qFormat/>
    <w:uiPriority w:val="0"/>
    <w:rPr>
      <w:rFonts w:ascii="宋体" w:hAnsi="宋体" w:eastAsia="宋体" w:cs="Times New Roman"/>
      <w:b/>
      <w:bCs/>
      <w:kern w:val="0"/>
      <w:sz w:val="24"/>
      <w:szCs w:val="24"/>
    </w:rPr>
  </w:style>
  <w:style w:type="character" w:customStyle="1" w:styleId="190">
    <w:name w:val="标题 4 Char"/>
    <w:basedOn w:val="40"/>
    <w:link w:val="5"/>
    <w:qFormat/>
    <w:uiPriority w:val="0"/>
    <w:rPr>
      <w:rFonts w:ascii="Arial" w:hAnsi="Arial" w:eastAsia="黑体" w:cs="Times New Roman"/>
      <w:b/>
      <w:sz w:val="28"/>
      <w:szCs w:val="24"/>
    </w:rPr>
  </w:style>
  <w:style w:type="character" w:customStyle="1" w:styleId="191">
    <w:name w:val="标题 5 Char"/>
    <w:basedOn w:val="40"/>
    <w:link w:val="6"/>
    <w:qFormat/>
    <w:uiPriority w:val="0"/>
    <w:rPr>
      <w:rFonts w:ascii="Times New Roman" w:hAnsi="Times New Roman" w:eastAsia="宋体" w:cs="Times New Roman"/>
      <w:bCs/>
      <w:sz w:val="15"/>
      <w:szCs w:val="28"/>
    </w:rPr>
  </w:style>
  <w:style w:type="character" w:customStyle="1" w:styleId="192">
    <w:name w:val="标题 6 Char"/>
    <w:basedOn w:val="40"/>
    <w:link w:val="7"/>
    <w:qFormat/>
    <w:uiPriority w:val="0"/>
    <w:rPr>
      <w:rFonts w:ascii="Arial" w:hAnsi="Arial" w:eastAsia="宋体" w:cs="Times New Roman"/>
      <w:bCs/>
      <w:sz w:val="24"/>
      <w:szCs w:val="15"/>
    </w:rPr>
  </w:style>
  <w:style w:type="character" w:customStyle="1" w:styleId="193">
    <w:name w:val="标题 7 Char"/>
    <w:basedOn w:val="40"/>
    <w:link w:val="8"/>
    <w:qFormat/>
    <w:uiPriority w:val="0"/>
    <w:rPr>
      <w:rFonts w:ascii="Times New Roman" w:hAnsi="Times New Roman" w:eastAsia="方正宋三_GBK" w:cs="Times New Roman"/>
      <w:b/>
      <w:bCs/>
      <w:sz w:val="18"/>
      <w:szCs w:val="20"/>
    </w:rPr>
  </w:style>
  <w:style w:type="character" w:customStyle="1" w:styleId="194">
    <w:name w:val="标题 8 Char"/>
    <w:basedOn w:val="40"/>
    <w:link w:val="9"/>
    <w:qFormat/>
    <w:uiPriority w:val="0"/>
    <w:rPr>
      <w:rFonts w:ascii="Arial" w:hAnsi="Arial" w:eastAsia="黑体" w:cs="Times New Roman"/>
      <w:sz w:val="24"/>
      <w:szCs w:val="24"/>
    </w:rPr>
  </w:style>
  <w:style w:type="character" w:customStyle="1" w:styleId="195">
    <w:name w:val="正文文本缩进 2 Char"/>
    <w:link w:val="22"/>
    <w:qFormat/>
    <w:uiPriority w:val="0"/>
    <w:rPr>
      <w:b/>
      <w:bCs/>
      <w:sz w:val="24"/>
    </w:rPr>
  </w:style>
  <w:style w:type="character" w:customStyle="1" w:styleId="196">
    <w:name w:val="标题 Char"/>
    <w:link w:val="36"/>
    <w:qFormat/>
    <w:uiPriority w:val="0"/>
    <w:rPr>
      <w:rFonts w:ascii="Cambria" w:hAnsi="Cambria"/>
      <w:b/>
      <w:bCs/>
      <w:sz w:val="32"/>
      <w:szCs w:val="32"/>
    </w:rPr>
  </w:style>
  <w:style w:type="character" w:customStyle="1" w:styleId="197">
    <w:name w:val="apple-style-span"/>
    <w:qFormat/>
    <w:uiPriority w:val="0"/>
  </w:style>
  <w:style w:type="character" w:customStyle="1" w:styleId="198">
    <w:name w:val="Char Char5"/>
    <w:qFormat/>
    <w:uiPriority w:val="0"/>
    <w:rPr>
      <w:rFonts w:ascii="宋体" w:hAnsi="宋体" w:eastAsia="宋体" w:cs="宋体"/>
      <w:sz w:val="24"/>
      <w:szCs w:val="24"/>
    </w:rPr>
  </w:style>
  <w:style w:type="character" w:customStyle="1" w:styleId="199">
    <w:name w:val="Char Char28"/>
    <w:qFormat/>
    <w:uiPriority w:val="0"/>
    <w:rPr>
      <w:rFonts w:ascii="Times New Roman" w:hAnsi="Times New Roman" w:eastAsia="宋体" w:cs="Times New Roman"/>
      <w:szCs w:val="24"/>
    </w:rPr>
  </w:style>
  <w:style w:type="character" w:customStyle="1" w:styleId="200">
    <w:name w:val="正文首行缩进 Char1"/>
    <w:semiHidden/>
    <w:qFormat/>
    <w:uiPriority w:val="0"/>
  </w:style>
  <w:style w:type="character" w:customStyle="1" w:styleId="201">
    <w:name w:val="Char Char24"/>
    <w:qFormat/>
    <w:uiPriority w:val="0"/>
    <w:rPr>
      <w:rFonts w:ascii="Times New Roman" w:hAnsi="Times New Roman" w:eastAsia="宋体" w:cs="Times New Roman"/>
      <w:kern w:val="2"/>
      <w:sz w:val="18"/>
      <w:lang w:val="en-US" w:eastAsia="zh-CN"/>
    </w:rPr>
  </w:style>
  <w:style w:type="character" w:customStyle="1" w:styleId="202">
    <w:name w:val="正文文本缩进 3 Char"/>
    <w:link w:val="30"/>
    <w:qFormat/>
    <w:uiPriority w:val="0"/>
    <w:rPr>
      <w:rFonts w:ascii="仿宋_GB2312" w:hAnsi="宋体" w:eastAsia="仿宋_GB2312"/>
      <w:sz w:val="30"/>
      <w:szCs w:val="24"/>
    </w:rPr>
  </w:style>
  <w:style w:type="character" w:customStyle="1" w:styleId="203">
    <w:name w:val="Char Char2"/>
    <w:qFormat/>
    <w:uiPriority w:val="0"/>
    <w:rPr>
      <w:szCs w:val="24"/>
    </w:rPr>
  </w:style>
  <w:style w:type="character" w:customStyle="1" w:styleId="204">
    <w:name w:val="No Spacing Char1"/>
    <w:link w:val="56"/>
    <w:qFormat/>
    <w:locked/>
    <w:uiPriority w:val="99"/>
    <w:rPr>
      <w:rFonts w:ascii="Calibri" w:hAnsi="Calibri" w:eastAsia="宋体" w:cs="Times New Roman"/>
      <w:sz w:val="22"/>
      <w:lang w:val="en-US" w:eastAsia="zh-CN" w:bidi="ar-SA"/>
    </w:rPr>
  </w:style>
  <w:style w:type="character" w:customStyle="1" w:styleId="205">
    <w:name w:val="list_r_list_h4_info31"/>
    <w:qFormat/>
    <w:uiPriority w:val="0"/>
  </w:style>
  <w:style w:type="character" w:customStyle="1" w:styleId="206">
    <w:name w:val="HTML Preformatted Char"/>
    <w:qFormat/>
    <w:locked/>
    <w:uiPriority w:val="0"/>
    <w:rPr>
      <w:rFonts w:ascii="宋体" w:eastAsia="宋体"/>
      <w:sz w:val="24"/>
    </w:rPr>
  </w:style>
  <w:style w:type="character" w:customStyle="1" w:styleId="207">
    <w:name w:val="正文文本 Char Char"/>
    <w:qFormat/>
    <w:uiPriority w:val="0"/>
    <w:rPr>
      <w:rFonts w:ascii="Times New Roman" w:hAnsi="Times New Roman" w:eastAsia="宋体" w:cs="Times New Roman"/>
      <w:kern w:val="2"/>
      <w:sz w:val="21"/>
      <w:szCs w:val="24"/>
    </w:rPr>
  </w:style>
  <w:style w:type="character" w:customStyle="1" w:styleId="208">
    <w:name w:val="HTML 预设格式 Char1"/>
    <w:semiHidden/>
    <w:qFormat/>
    <w:uiPriority w:val="0"/>
    <w:rPr>
      <w:rFonts w:ascii="Courier New" w:hAnsi="Courier New" w:cs="Courier New"/>
      <w:sz w:val="20"/>
      <w:szCs w:val="20"/>
    </w:rPr>
  </w:style>
  <w:style w:type="character" w:customStyle="1" w:styleId="209">
    <w:name w:val="正文文本缩进 2 Char2"/>
    <w:semiHidden/>
    <w:qFormat/>
    <w:uiPriority w:val="99"/>
    <w:rPr>
      <w:rFonts w:ascii="Times New Roman" w:hAnsi="Times New Roman" w:eastAsia="宋体" w:cs="Times New Roman"/>
      <w:szCs w:val="24"/>
    </w:rPr>
  </w:style>
  <w:style w:type="character" w:customStyle="1" w:styleId="210">
    <w:name w:val="标题 1 Char Char"/>
    <w:qFormat/>
    <w:uiPriority w:val="0"/>
    <w:rPr>
      <w:rFonts w:ascii="Times New Roman" w:hAnsi="Times New Roman" w:eastAsia="宋体"/>
      <w:b/>
      <w:bCs/>
      <w:kern w:val="44"/>
      <w:sz w:val="44"/>
      <w:szCs w:val="44"/>
    </w:rPr>
  </w:style>
  <w:style w:type="character" w:customStyle="1" w:styleId="211">
    <w:name w:val="论文三级标题2 Char"/>
    <w:link w:val="57"/>
    <w:qFormat/>
    <w:uiPriority w:val="0"/>
    <w:rPr>
      <w:rFonts w:ascii="黑体" w:hAnsi="黑体"/>
    </w:rPr>
  </w:style>
  <w:style w:type="character" w:customStyle="1" w:styleId="212">
    <w:name w:val="lemmatitleh1"/>
    <w:qFormat/>
    <w:uiPriority w:val="0"/>
  </w:style>
  <w:style w:type="character" w:customStyle="1" w:styleId="213">
    <w:name w:val="论文正文 Char"/>
    <w:link w:val="58"/>
    <w:qFormat/>
    <w:uiPriority w:val="0"/>
    <w:rPr>
      <w:rFonts w:ascii="黑体" w:hAnsi="宋体"/>
      <w:sz w:val="24"/>
      <w:szCs w:val="24"/>
    </w:rPr>
  </w:style>
  <w:style w:type="character" w:customStyle="1" w:styleId="214">
    <w:name w:val="页眉 Char Char"/>
    <w:qFormat/>
    <w:uiPriority w:val="0"/>
    <w:rPr>
      <w:rFonts w:eastAsia="宋体"/>
      <w:kern w:val="2"/>
      <w:sz w:val="18"/>
      <w:szCs w:val="18"/>
      <w:lang w:val="en-US" w:eastAsia="zh-CN" w:bidi="ar-SA"/>
    </w:rPr>
  </w:style>
  <w:style w:type="character" w:customStyle="1" w:styleId="215">
    <w:name w:val="list_r_list_h4_info21"/>
    <w:qFormat/>
    <w:uiPriority w:val="0"/>
  </w:style>
  <w:style w:type="character" w:customStyle="1" w:styleId="216">
    <w:name w:val="Comment Subject Char2"/>
    <w:qFormat/>
    <w:locked/>
    <w:uiPriority w:val="99"/>
    <w:rPr>
      <w:rFonts w:ascii="Times New Roman" w:hAnsi="Times New Roman"/>
      <w:b/>
      <w:sz w:val="24"/>
    </w:rPr>
  </w:style>
  <w:style w:type="character" w:customStyle="1" w:styleId="217">
    <w:name w:val="Char Char31"/>
    <w:qFormat/>
    <w:uiPriority w:val="99"/>
    <w:rPr>
      <w:rFonts w:ascii="Times New Roman" w:hAnsi="Times New Roman" w:eastAsia="宋体" w:cs="Times New Roman"/>
      <w:kern w:val="2"/>
      <w:sz w:val="18"/>
      <w:szCs w:val="18"/>
    </w:rPr>
  </w:style>
  <w:style w:type="character" w:customStyle="1" w:styleId="218">
    <w:name w:val="Char Char14"/>
    <w:qFormat/>
    <w:uiPriority w:val="0"/>
    <w:rPr>
      <w:rFonts w:ascii="Times New Roman" w:hAnsi="Times New Roman" w:eastAsia="宋体" w:cs="Times New Roman"/>
      <w:szCs w:val="24"/>
    </w:rPr>
  </w:style>
  <w:style w:type="character" w:customStyle="1" w:styleId="219">
    <w:name w:val="Body Text Indent Char"/>
    <w:qFormat/>
    <w:locked/>
    <w:uiPriority w:val="0"/>
    <w:rPr>
      <w:sz w:val="24"/>
    </w:rPr>
  </w:style>
  <w:style w:type="character" w:customStyle="1" w:styleId="220">
    <w:name w:val="批注主题 Char3"/>
    <w:semiHidden/>
    <w:qFormat/>
    <w:uiPriority w:val="99"/>
    <w:rPr>
      <w:rFonts w:ascii="Times New Roman" w:hAnsi="Times New Roman" w:eastAsia="宋体" w:cs="Times New Roman"/>
      <w:b/>
      <w:bCs/>
      <w:szCs w:val="24"/>
    </w:rPr>
  </w:style>
  <w:style w:type="character" w:customStyle="1" w:styleId="221">
    <w:name w:val="Char Char21"/>
    <w:qFormat/>
    <w:uiPriority w:val="0"/>
    <w:rPr>
      <w:rFonts w:ascii="Cambria" w:hAnsi="Cambria" w:eastAsia="宋体" w:cs="Times New Roman"/>
      <w:b/>
      <w:bCs/>
      <w:sz w:val="32"/>
      <w:szCs w:val="32"/>
    </w:rPr>
  </w:style>
  <w:style w:type="character" w:customStyle="1" w:styleId="222">
    <w:name w:val="正文 标准 Char"/>
    <w:link w:val="59"/>
    <w:qFormat/>
    <w:uiPriority w:val="0"/>
    <w:rPr>
      <w:rFonts w:ascii="黑体" w:hAnsi="黑体" w:cs="黑体"/>
      <w:bCs/>
      <w:sz w:val="24"/>
      <w:szCs w:val="36"/>
    </w:rPr>
  </w:style>
  <w:style w:type="character" w:customStyle="1" w:styleId="223">
    <w:name w:val="批注文字 Char Char"/>
    <w:qFormat/>
    <w:uiPriority w:val="0"/>
    <w:rPr>
      <w:rFonts w:ascii="Times New Roman" w:hAnsi="Times New Roman" w:eastAsia="宋体" w:cs="Times New Roman"/>
      <w:kern w:val="2"/>
      <w:sz w:val="21"/>
      <w:szCs w:val="24"/>
    </w:rPr>
  </w:style>
  <w:style w:type="character" w:customStyle="1" w:styleId="224">
    <w:name w:val="Char Char3"/>
    <w:qFormat/>
    <w:uiPriority w:val="99"/>
    <w:rPr>
      <w:rFonts w:ascii="Times New Roman" w:hAnsi="Times New Roman" w:eastAsia="宋体" w:cs="Times New Roman"/>
      <w:kern w:val="2"/>
      <w:sz w:val="18"/>
      <w:szCs w:val="18"/>
    </w:rPr>
  </w:style>
  <w:style w:type="character" w:customStyle="1" w:styleId="225">
    <w:name w:val="文档结构图 Char1"/>
    <w:semiHidden/>
    <w:qFormat/>
    <w:uiPriority w:val="99"/>
    <w:rPr>
      <w:rFonts w:ascii="宋体" w:hAnsi="Times New Roman" w:eastAsia="宋体" w:cs="Times New Roman"/>
      <w:sz w:val="18"/>
      <w:szCs w:val="18"/>
    </w:rPr>
  </w:style>
  <w:style w:type="character" w:customStyle="1" w:styleId="226">
    <w:name w:val="Char Char15"/>
    <w:qFormat/>
    <w:uiPriority w:val="0"/>
    <w:rPr>
      <w:rFonts w:ascii="Times New Roman" w:hAnsi="Times New Roman" w:eastAsia="宋体" w:cs="Times New Roman"/>
      <w:sz w:val="18"/>
      <w:szCs w:val="24"/>
    </w:rPr>
  </w:style>
  <w:style w:type="character" w:customStyle="1" w:styleId="227">
    <w:name w:val="Body Text Indent Char1"/>
    <w:semiHidden/>
    <w:qFormat/>
    <w:locked/>
    <w:uiPriority w:val="0"/>
    <w:rPr>
      <w:rFonts w:cs="Calibri"/>
      <w:sz w:val="21"/>
      <w:szCs w:val="21"/>
    </w:rPr>
  </w:style>
  <w:style w:type="character" w:customStyle="1" w:styleId="228">
    <w:name w:val="Char Char29"/>
    <w:qFormat/>
    <w:uiPriority w:val="0"/>
    <w:rPr>
      <w:rFonts w:ascii="Times New Roman" w:hAnsi="Times New Roman" w:eastAsia="宋体" w:cs="Times New Roman"/>
      <w:kern w:val="2"/>
      <w:sz w:val="21"/>
      <w:szCs w:val="22"/>
    </w:rPr>
  </w:style>
  <w:style w:type="character" w:customStyle="1" w:styleId="229">
    <w:name w:val="down"/>
    <w:qFormat/>
    <w:uiPriority w:val="0"/>
  </w:style>
  <w:style w:type="character" w:customStyle="1" w:styleId="230">
    <w:name w:val="Comment Text Char2"/>
    <w:qFormat/>
    <w:locked/>
    <w:uiPriority w:val="99"/>
    <w:rPr>
      <w:rFonts w:ascii="Times New Roman" w:hAnsi="Times New Roman"/>
      <w:sz w:val="24"/>
    </w:rPr>
  </w:style>
  <w:style w:type="character" w:customStyle="1" w:styleId="231">
    <w:name w:val="尾注文本 Char1"/>
    <w:qFormat/>
    <w:uiPriority w:val="0"/>
    <w:rPr>
      <w:kern w:val="2"/>
      <w:sz w:val="21"/>
      <w:szCs w:val="24"/>
    </w:rPr>
  </w:style>
  <w:style w:type="character" w:customStyle="1" w:styleId="232">
    <w:name w:val="Char Char9"/>
    <w:qFormat/>
    <w:uiPriority w:val="0"/>
    <w:rPr>
      <w:szCs w:val="24"/>
    </w:rPr>
  </w:style>
  <w:style w:type="character" w:customStyle="1" w:styleId="233">
    <w:name w:val="Body Text Indent 2 Char1"/>
    <w:semiHidden/>
    <w:qFormat/>
    <w:locked/>
    <w:uiPriority w:val="0"/>
    <w:rPr>
      <w:rFonts w:cs="Calibri"/>
      <w:sz w:val="21"/>
      <w:szCs w:val="21"/>
    </w:rPr>
  </w:style>
  <w:style w:type="character" w:customStyle="1" w:styleId="234">
    <w:name w:val="Char Char7"/>
    <w:qFormat/>
    <w:uiPriority w:val="0"/>
    <w:rPr>
      <w:rFonts w:ascii="Times New Roman" w:hAnsi="Times New Roman" w:eastAsia="宋体" w:cs="Times New Roman"/>
      <w:b/>
      <w:bCs/>
      <w:szCs w:val="24"/>
    </w:rPr>
  </w:style>
  <w:style w:type="character" w:customStyle="1" w:styleId="235">
    <w:name w:val="Balloon Text Char2"/>
    <w:qFormat/>
    <w:locked/>
    <w:uiPriority w:val="99"/>
    <w:rPr>
      <w:sz w:val="18"/>
    </w:rPr>
  </w:style>
  <w:style w:type="character" w:customStyle="1" w:styleId="236">
    <w:name w:val="Char Char25"/>
    <w:qFormat/>
    <w:uiPriority w:val="0"/>
    <w:rPr>
      <w:rFonts w:ascii="Times New Roman" w:hAnsi="Times New Roman" w:eastAsia="宋体" w:cs="Times New Roman"/>
      <w:szCs w:val="24"/>
    </w:rPr>
  </w:style>
  <w:style w:type="character" w:customStyle="1" w:styleId="237">
    <w:name w:val="Char Char141"/>
    <w:qFormat/>
    <w:uiPriority w:val="0"/>
    <w:rPr>
      <w:rFonts w:ascii="Times New Roman" w:hAnsi="Times New Roman" w:eastAsia="宋体" w:cs="Times New Roman"/>
      <w:szCs w:val="24"/>
    </w:rPr>
  </w:style>
  <w:style w:type="character" w:customStyle="1" w:styleId="238">
    <w:name w:val="Char Char18"/>
    <w:qFormat/>
    <w:uiPriority w:val="0"/>
    <w:rPr>
      <w:rFonts w:ascii="Arial" w:hAnsi="Arial" w:eastAsia="宋体" w:cs="Arial"/>
      <w:b/>
      <w:bCs/>
      <w:kern w:val="0"/>
      <w:sz w:val="28"/>
      <w:szCs w:val="28"/>
    </w:rPr>
  </w:style>
  <w:style w:type="character" w:customStyle="1" w:styleId="239">
    <w:name w:val="Char Char10"/>
    <w:qFormat/>
    <w:uiPriority w:val="0"/>
    <w:rPr>
      <w:rFonts w:ascii="Cambria" w:hAnsi="Cambria" w:eastAsia="宋体"/>
      <w:b/>
      <w:bCs/>
      <w:sz w:val="32"/>
      <w:szCs w:val="32"/>
    </w:rPr>
  </w:style>
  <w:style w:type="character" w:customStyle="1" w:styleId="240">
    <w:name w:val="HTML 预设格式 Char2"/>
    <w:semiHidden/>
    <w:qFormat/>
    <w:uiPriority w:val="99"/>
    <w:rPr>
      <w:rFonts w:ascii="Courier New" w:hAnsi="Courier New" w:eastAsia="宋体" w:cs="Courier New"/>
      <w:sz w:val="20"/>
      <w:szCs w:val="20"/>
    </w:rPr>
  </w:style>
  <w:style w:type="character" w:customStyle="1" w:styleId="241">
    <w:name w:val="正文首行缩进 Char"/>
    <w:link w:val="38"/>
    <w:qFormat/>
    <w:uiPriority w:val="0"/>
    <w:rPr>
      <w:szCs w:val="24"/>
    </w:rPr>
  </w:style>
  <w:style w:type="character" w:customStyle="1" w:styleId="242">
    <w:name w:val="HTML Preformatted Char1"/>
    <w:semiHidden/>
    <w:qFormat/>
    <w:locked/>
    <w:uiPriority w:val="0"/>
    <w:rPr>
      <w:rFonts w:ascii="Courier New" w:hAnsi="Courier New" w:cs="Courier New"/>
      <w:sz w:val="20"/>
      <w:szCs w:val="20"/>
    </w:rPr>
  </w:style>
  <w:style w:type="character" w:customStyle="1" w:styleId="243">
    <w:name w:val="No Spacing Char"/>
    <w:link w:val="60"/>
    <w:qFormat/>
    <w:locked/>
    <w:uiPriority w:val="0"/>
    <w:rPr>
      <w:rFonts w:ascii="Calibri" w:hAnsi="Calibri" w:eastAsia="宋体" w:cs="Times New Roman"/>
      <w:sz w:val="22"/>
      <w:lang w:val="en-US" w:eastAsia="zh-CN" w:bidi="ar-SA"/>
    </w:rPr>
  </w:style>
  <w:style w:type="character" w:customStyle="1" w:styleId="244">
    <w:name w:val="正文文本缩进 Char2"/>
    <w:semiHidden/>
    <w:qFormat/>
    <w:uiPriority w:val="99"/>
    <w:rPr>
      <w:rFonts w:ascii="Times New Roman" w:hAnsi="Times New Roman" w:eastAsia="宋体" w:cs="Times New Roman"/>
      <w:szCs w:val="24"/>
    </w:rPr>
  </w:style>
  <w:style w:type="character" w:customStyle="1" w:styleId="245">
    <w:name w:val="Char Char331"/>
    <w:qFormat/>
    <w:uiPriority w:val="99"/>
    <w:rPr>
      <w:rFonts w:ascii="Times New Roman" w:hAnsi="Times New Roman" w:eastAsia="宋体" w:cs="Times New Roman"/>
      <w:kern w:val="2"/>
      <w:sz w:val="18"/>
      <w:szCs w:val="18"/>
    </w:rPr>
  </w:style>
  <w:style w:type="character" w:customStyle="1" w:styleId="246">
    <w:name w:val="批注主题 Char Char"/>
    <w:qFormat/>
    <w:uiPriority w:val="0"/>
    <w:rPr>
      <w:rFonts w:ascii="Times New Roman" w:hAnsi="Times New Roman" w:eastAsia="宋体" w:cs="Times New Roman"/>
      <w:b/>
      <w:bCs/>
      <w:kern w:val="2"/>
      <w:sz w:val="21"/>
      <w:szCs w:val="24"/>
    </w:rPr>
  </w:style>
  <w:style w:type="character" w:customStyle="1" w:styleId="247">
    <w:name w:val="Body Text Char2"/>
    <w:qFormat/>
    <w:locked/>
    <w:uiPriority w:val="99"/>
    <w:rPr>
      <w:rFonts w:ascii="Times New Roman" w:hAnsi="Times New Roman"/>
      <w:sz w:val="24"/>
    </w:rPr>
  </w:style>
  <w:style w:type="character" w:customStyle="1" w:styleId="248">
    <w:name w:val="fontborder"/>
    <w:qFormat/>
    <w:uiPriority w:val="0"/>
    <w:rPr>
      <w:bdr w:val="single" w:color="000000" w:sz="6" w:space="0"/>
    </w:rPr>
  </w:style>
  <w:style w:type="character" w:customStyle="1" w:styleId="249">
    <w:name w:val="批注框文本 Char2"/>
    <w:semiHidden/>
    <w:qFormat/>
    <w:uiPriority w:val="99"/>
    <w:rPr>
      <w:rFonts w:ascii="Times New Roman" w:hAnsi="Times New Roman" w:eastAsia="宋体" w:cs="Times New Roman"/>
      <w:sz w:val="18"/>
      <w:szCs w:val="18"/>
    </w:rPr>
  </w:style>
  <w:style w:type="character" w:customStyle="1" w:styleId="250">
    <w:name w:val="日期 Char1"/>
    <w:semiHidden/>
    <w:qFormat/>
    <w:uiPriority w:val="99"/>
    <w:rPr>
      <w:rFonts w:ascii="Times New Roman" w:hAnsi="Times New Roman"/>
      <w:kern w:val="2"/>
      <w:sz w:val="21"/>
      <w:szCs w:val="24"/>
    </w:rPr>
  </w:style>
  <w:style w:type="character" w:customStyle="1" w:styleId="251">
    <w:name w:val="font61"/>
    <w:qFormat/>
    <w:uiPriority w:val="0"/>
    <w:rPr>
      <w:rFonts w:hint="eastAsia" w:ascii="宋体" w:hAnsi="宋体" w:eastAsia="宋体" w:cs="宋体"/>
      <w:color w:val="000000"/>
      <w:sz w:val="20"/>
      <w:szCs w:val="20"/>
      <w:u w:val="none"/>
    </w:rPr>
  </w:style>
  <w:style w:type="character" w:customStyle="1" w:styleId="252">
    <w:name w:val="Balloon Text Char"/>
    <w:qFormat/>
    <w:locked/>
    <w:uiPriority w:val="0"/>
    <w:rPr>
      <w:sz w:val="18"/>
    </w:rPr>
  </w:style>
  <w:style w:type="character" w:customStyle="1" w:styleId="253">
    <w:name w:val="Balloon Text Char1"/>
    <w:semiHidden/>
    <w:qFormat/>
    <w:locked/>
    <w:uiPriority w:val="0"/>
    <w:rPr>
      <w:rFonts w:cs="Calibri"/>
      <w:sz w:val="2"/>
    </w:rPr>
  </w:style>
  <w:style w:type="character" w:customStyle="1" w:styleId="254">
    <w:name w:val="Body Text First Indent Char1"/>
    <w:semiHidden/>
    <w:qFormat/>
    <w:locked/>
    <w:uiPriority w:val="0"/>
    <w:rPr>
      <w:rFonts w:ascii="Times New Roman" w:hAnsi="Times New Roman" w:eastAsia="宋体" w:cs="Calibri"/>
      <w:kern w:val="2"/>
      <w:sz w:val="21"/>
      <w:szCs w:val="21"/>
    </w:rPr>
  </w:style>
  <w:style w:type="character" w:customStyle="1" w:styleId="255">
    <w:name w:val="正文文本缩进 Char1"/>
    <w:semiHidden/>
    <w:qFormat/>
    <w:uiPriority w:val="0"/>
    <w:rPr>
      <w:rFonts w:ascii="Times New Roman" w:hAnsi="Times New Roman"/>
      <w:kern w:val="2"/>
      <w:sz w:val="21"/>
      <w:szCs w:val="24"/>
    </w:rPr>
  </w:style>
  <w:style w:type="character" w:customStyle="1" w:styleId="256">
    <w:name w:val="Heading 1 Char"/>
    <w:qFormat/>
    <w:uiPriority w:val="0"/>
    <w:rPr>
      <w:rFonts w:eastAsia="宋体"/>
      <w:b/>
      <w:bCs/>
      <w:kern w:val="44"/>
      <w:sz w:val="32"/>
      <w:szCs w:val="44"/>
      <w:lang w:val="en-US" w:eastAsia="zh-CN" w:bidi="ar-SA"/>
    </w:rPr>
  </w:style>
  <w:style w:type="character" w:customStyle="1" w:styleId="257">
    <w:name w:val="apple-converted-space"/>
    <w:qFormat/>
    <w:uiPriority w:val="0"/>
  </w:style>
  <w:style w:type="character" w:customStyle="1" w:styleId="258">
    <w:name w:val="Char Char26"/>
    <w:qFormat/>
    <w:uiPriority w:val="0"/>
    <w:rPr>
      <w:rFonts w:ascii="宋体" w:hAnsi="宋体" w:eastAsia="宋体" w:cs="Times New Roman"/>
      <w:sz w:val="24"/>
      <w:szCs w:val="24"/>
    </w:rPr>
  </w:style>
  <w:style w:type="character" w:customStyle="1" w:styleId="259">
    <w:name w:val="正文文本缩进 Char3"/>
    <w:semiHidden/>
    <w:qFormat/>
    <w:uiPriority w:val="99"/>
    <w:rPr>
      <w:rFonts w:ascii="Times New Roman" w:hAnsi="Times New Roman" w:eastAsia="宋体" w:cs="Times New Roman"/>
      <w:szCs w:val="24"/>
    </w:rPr>
  </w:style>
  <w:style w:type="character" w:customStyle="1" w:styleId="260">
    <w:name w:val="Char Char13"/>
    <w:qFormat/>
    <w:uiPriority w:val="99"/>
    <w:rPr>
      <w:rFonts w:ascii="Times New Roman" w:hAnsi="Times New Roman" w:eastAsia="宋体"/>
      <w:kern w:val="2"/>
      <w:sz w:val="18"/>
    </w:rPr>
  </w:style>
  <w:style w:type="character" w:customStyle="1" w:styleId="261">
    <w:name w:val="页脚 Char"/>
    <w:link w:val="25"/>
    <w:qFormat/>
    <w:uiPriority w:val="0"/>
    <w:rPr>
      <w:sz w:val="18"/>
      <w:szCs w:val="24"/>
    </w:rPr>
  </w:style>
  <w:style w:type="character" w:customStyle="1" w:styleId="262">
    <w:name w:val="毕业论文正文 Char"/>
    <w:link w:val="61"/>
    <w:qFormat/>
    <w:uiPriority w:val="0"/>
    <w:rPr>
      <w:rFonts w:cs="宋体"/>
      <w:color w:val="000000"/>
      <w:sz w:val="24"/>
      <w:szCs w:val="24"/>
    </w:rPr>
  </w:style>
  <w:style w:type="character" w:customStyle="1" w:styleId="263">
    <w:name w:val="Char Char1"/>
    <w:qFormat/>
    <w:uiPriority w:val="99"/>
    <w:rPr>
      <w:rFonts w:ascii="Times New Roman" w:hAnsi="Times New Roman" w:eastAsia="宋体" w:cs="Times New Roman"/>
      <w:kern w:val="2"/>
      <w:sz w:val="18"/>
      <w:szCs w:val="18"/>
    </w:rPr>
  </w:style>
  <w:style w:type="character" w:customStyle="1" w:styleId="264">
    <w:name w:val="Char Char181"/>
    <w:qFormat/>
    <w:uiPriority w:val="0"/>
    <w:rPr>
      <w:rFonts w:ascii="Arial" w:hAnsi="Arial" w:eastAsia="宋体" w:cs="Arial"/>
      <w:b/>
      <w:bCs/>
      <w:kern w:val="0"/>
      <w:sz w:val="28"/>
      <w:szCs w:val="28"/>
    </w:rPr>
  </w:style>
  <w:style w:type="character" w:customStyle="1" w:styleId="265">
    <w:name w:val="正文文本缩进 Char"/>
    <w:link w:val="16"/>
    <w:qFormat/>
    <w:uiPriority w:val="0"/>
    <w:rPr>
      <w:szCs w:val="24"/>
    </w:rPr>
  </w:style>
  <w:style w:type="character" w:customStyle="1" w:styleId="266">
    <w:name w:val="fontstrikethrough"/>
    <w:qFormat/>
    <w:uiPriority w:val="0"/>
    <w:rPr>
      <w:strike/>
    </w:rPr>
  </w:style>
  <w:style w:type="character" w:customStyle="1" w:styleId="267">
    <w:name w:val="Char Char71"/>
    <w:qFormat/>
    <w:uiPriority w:val="0"/>
    <w:rPr>
      <w:b/>
      <w:bCs/>
      <w:szCs w:val="24"/>
    </w:rPr>
  </w:style>
  <w:style w:type="character" w:customStyle="1" w:styleId="268">
    <w:name w:val="15"/>
    <w:qFormat/>
    <w:uiPriority w:val="0"/>
    <w:rPr>
      <w:rFonts w:hint="eastAsia" w:ascii="宋体" w:hAnsi="宋体" w:eastAsia="宋体"/>
      <w:color w:val="000000"/>
      <w:sz w:val="20"/>
      <w:szCs w:val="20"/>
    </w:rPr>
  </w:style>
  <w:style w:type="character" w:customStyle="1" w:styleId="269">
    <w:name w:val="Comment Subject Char1"/>
    <w:semiHidden/>
    <w:qFormat/>
    <w:locked/>
    <w:uiPriority w:val="0"/>
    <w:rPr>
      <w:rFonts w:ascii="Times New Roman" w:hAnsi="Times New Roman" w:eastAsia="宋体" w:cs="Calibri"/>
      <w:b/>
      <w:bCs/>
      <w:kern w:val="2"/>
      <w:sz w:val="21"/>
      <w:szCs w:val="21"/>
    </w:rPr>
  </w:style>
  <w:style w:type="character" w:customStyle="1" w:styleId="270">
    <w:name w:val="正文文本 Char1"/>
    <w:semiHidden/>
    <w:qFormat/>
    <w:uiPriority w:val="0"/>
    <w:rPr>
      <w:rFonts w:ascii="Times New Roman" w:hAnsi="Times New Roman"/>
      <w:kern w:val="2"/>
      <w:sz w:val="21"/>
      <w:szCs w:val="24"/>
    </w:rPr>
  </w:style>
  <w:style w:type="character" w:customStyle="1" w:styleId="271">
    <w:name w:val="Char Char"/>
    <w:qFormat/>
    <w:uiPriority w:val="0"/>
  </w:style>
  <w:style w:type="character" w:customStyle="1" w:styleId="272">
    <w:name w:val="样式1 Char"/>
    <w:link w:val="62"/>
    <w:qFormat/>
    <w:uiPriority w:val="0"/>
  </w:style>
  <w:style w:type="character" w:customStyle="1" w:styleId="273">
    <w:name w:val="纯文本 Char2"/>
    <w:semiHidden/>
    <w:qFormat/>
    <w:uiPriority w:val="99"/>
    <w:rPr>
      <w:rFonts w:ascii="宋体" w:hAnsi="Courier New" w:eastAsia="宋体" w:cs="Courier New"/>
      <w:szCs w:val="21"/>
    </w:rPr>
  </w:style>
  <w:style w:type="character" w:customStyle="1" w:styleId="274">
    <w:name w:val="HTML 预设格式 Char"/>
    <w:link w:val="34"/>
    <w:qFormat/>
    <w:uiPriority w:val="0"/>
    <w:rPr>
      <w:rFonts w:ascii="宋体" w:hAnsi="宋体" w:cs="宋体"/>
      <w:sz w:val="24"/>
      <w:szCs w:val="24"/>
    </w:rPr>
  </w:style>
  <w:style w:type="character" w:customStyle="1" w:styleId="275">
    <w:name w:val="不明显强调1"/>
    <w:qFormat/>
    <w:uiPriority w:val="19"/>
    <w:rPr>
      <w:rFonts w:cs="Times New Roman"/>
      <w:i/>
      <w:color w:val="808080"/>
    </w:rPr>
  </w:style>
  <w:style w:type="character" w:customStyle="1" w:styleId="276">
    <w:name w:val="页眉 Char1"/>
    <w:semiHidden/>
    <w:qFormat/>
    <w:uiPriority w:val="99"/>
    <w:rPr>
      <w:rFonts w:ascii="Times New Roman" w:hAnsi="Times New Roman" w:eastAsia="宋体" w:cs="Times New Roman"/>
      <w:sz w:val="18"/>
      <w:szCs w:val="18"/>
    </w:rPr>
  </w:style>
  <w:style w:type="character" w:customStyle="1" w:styleId="277">
    <w:name w:val="日期 Char2"/>
    <w:semiHidden/>
    <w:qFormat/>
    <w:uiPriority w:val="99"/>
    <w:rPr>
      <w:rFonts w:ascii="Times New Roman" w:hAnsi="Times New Roman" w:eastAsia="宋体" w:cs="Times New Roman"/>
      <w:szCs w:val="24"/>
    </w:rPr>
  </w:style>
  <w:style w:type="character" w:customStyle="1" w:styleId="278">
    <w:name w:val="Char Char8"/>
    <w:qFormat/>
    <w:uiPriority w:val="0"/>
    <w:rPr>
      <w:rFonts w:ascii="Times New Roman" w:hAnsi="Times New Roman" w:eastAsia="宋体" w:cs="Times New Roman"/>
      <w:szCs w:val="24"/>
    </w:rPr>
  </w:style>
  <w:style w:type="character" w:customStyle="1" w:styleId="279">
    <w:name w:val="Char Char30"/>
    <w:qFormat/>
    <w:uiPriority w:val="0"/>
    <w:rPr>
      <w:rFonts w:ascii="Times New Roman" w:hAnsi="Times New Roman" w:eastAsia="宋体" w:cs="Times New Roman"/>
      <w:kern w:val="2"/>
      <w:sz w:val="18"/>
      <w:lang w:val="en-US" w:eastAsia="zh-CN"/>
    </w:rPr>
  </w:style>
  <w:style w:type="character" w:customStyle="1" w:styleId="280">
    <w:name w:val="批注框文本 Char1"/>
    <w:semiHidden/>
    <w:qFormat/>
    <w:uiPriority w:val="0"/>
    <w:rPr>
      <w:rFonts w:ascii="Times New Roman" w:hAnsi="Times New Roman"/>
      <w:kern w:val="2"/>
      <w:sz w:val="18"/>
      <w:szCs w:val="18"/>
    </w:rPr>
  </w:style>
  <w:style w:type="character" w:customStyle="1" w:styleId="281">
    <w:name w:val="正文文本 2 Char"/>
    <w:link w:val="33"/>
    <w:qFormat/>
    <w:uiPriority w:val="0"/>
    <w:rPr>
      <w:sz w:val="15"/>
      <w:szCs w:val="15"/>
    </w:rPr>
  </w:style>
  <w:style w:type="character" w:customStyle="1" w:styleId="282">
    <w:name w:val="Char Char6"/>
    <w:qFormat/>
    <w:uiPriority w:val="0"/>
    <w:rPr>
      <w:b/>
      <w:bCs/>
      <w:sz w:val="24"/>
    </w:rPr>
  </w:style>
  <w:style w:type="character" w:customStyle="1" w:styleId="283">
    <w:name w:val="HTML 预设格式 Char3"/>
    <w:semiHidden/>
    <w:qFormat/>
    <w:uiPriority w:val="99"/>
    <w:rPr>
      <w:rFonts w:ascii="Courier New" w:hAnsi="Courier New" w:eastAsia="宋体" w:cs="Courier New"/>
      <w:sz w:val="20"/>
      <w:szCs w:val="20"/>
    </w:rPr>
  </w:style>
  <w:style w:type="character" w:customStyle="1" w:styleId="284">
    <w:name w:val="正文文本 Char2"/>
    <w:semiHidden/>
    <w:qFormat/>
    <w:uiPriority w:val="99"/>
    <w:rPr>
      <w:rFonts w:ascii="Times New Roman" w:hAnsi="Times New Roman" w:eastAsia="宋体" w:cs="Times New Roman"/>
      <w:szCs w:val="24"/>
    </w:rPr>
  </w:style>
  <w:style w:type="character" w:customStyle="1" w:styleId="285">
    <w:name w:val="正文文本 Char3"/>
    <w:semiHidden/>
    <w:qFormat/>
    <w:uiPriority w:val="99"/>
    <w:rPr>
      <w:rFonts w:ascii="Times New Roman" w:hAnsi="Times New Roman" w:eastAsia="宋体" w:cs="Times New Roman"/>
      <w:szCs w:val="24"/>
    </w:rPr>
  </w:style>
  <w:style w:type="character" w:customStyle="1" w:styleId="286">
    <w:name w:val="Char Char41"/>
    <w:qFormat/>
    <w:uiPriority w:val="0"/>
    <w:rPr>
      <w:rFonts w:ascii="Times New Roman" w:hAnsi="Times New Roman" w:eastAsia="宋体" w:cs="Times New Roman"/>
    </w:rPr>
  </w:style>
  <w:style w:type="character" w:customStyle="1" w:styleId="287">
    <w:name w:val="Comment Text Char1"/>
    <w:semiHidden/>
    <w:qFormat/>
    <w:locked/>
    <w:uiPriority w:val="0"/>
    <w:rPr>
      <w:rFonts w:cs="Calibri"/>
      <w:sz w:val="21"/>
      <w:szCs w:val="21"/>
    </w:rPr>
  </w:style>
  <w:style w:type="character" w:customStyle="1" w:styleId="288">
    <w:name w:val="Char Char81"/>
    <w:qFormat/>
    <w:uiPriority w:val="0"/>
    <w:rPr>
      <w:szCs w:val="24"/>
    </w:rPr>
  </w:style>
  <w:style w:type="character" w:customStyle="1" w:styleId="289">
    <w:name w:val="标题 Char1"/>
    <w:qFormat/>
    <w:uiPriority w:val="10"/>
    <w:rPr>
      <w:rFonts w:ascii="Cambria" w:hAnsi="Cambria" w:eastAsia="宋体" w:cs="Times New Roman"/>
      <w:b/>
      <w:bCs/>
      <w:sz w:val="32"/>
      <w:szCs w:val="32"/>
    </w:rPr>
  </w:style>
  <w:style w:type="character" w:customStyle="1" w:styleId="290">
    <w:name w:val="日期 Char"/>
    <w:link w:val="21"/>
    <w:qFormat/>
    <w:uiPriority w:val="0"/>
  </w:style>
  <w:style w:type="character" w:customStyle="1" w:styleId="291">
    <w:name w:val="headline-content2"/>
    <w:qFormat/>
    <w:uiPriority w:val="0"/>
  </w:style>
  <w:style w:type="character" w:customStyle="1" w:styleId="292">
    <w:name w:val="Char Char101"/>
    <w:qFormat/>
    <w:uiPriority w:val="0"/>
    <w:rPr>
      <w:rFonts w:ascii="Cambria" w:hAnsi="Cambria" w:eastAsia="宋体" w:cs="Times New Roman"/>
      <w:b/>
      <w:bCs/>
      <w:sz w:val="32"/>
      <w:szCs w:val="32"/>
    </w:rPr>
  </w:style>
  <w:style w:type="character" w:customStyle="1" w:styleId="293">
    <w:name w:val="正文首行缩进 Char2"/>
    <w:basedOn w:val="284"/>
    <w:semiHidden/>
    <w:qFormat/>
    <w:uiPriority w:val="99"/>
    <w:rPr>
      <w:rFonts w:ascii="Times New Roman" w:hAnsi="Times New Roman" w:eastAsia="宋体" w:cs="Times New Roman"/>
      <w:szCs w:val="24"/>
    </w:rPr>
  </w:style>
  <w:style w:type="character" w:customStyle="1" w:styleId="294">
    <w:name w:val="批注框文本 Char"/>
    <w:link w:val="24"/>
    <w:qFormat/>
    <w:uiPriority w:val="0"/>
    <w:rPr>
      <w:sz w:val="18"/>
      <w:szCs w:val="18"/>
    </w:rPr>
  </w:style>
  <w:style w:type="character" w:customStyle="1" w:styleId="295">
    <w:name w:val="Char Char32"/>
    <w:qFormat/>
    <w:uiPriority w:val="0"/>
    <w:rPr>
      <w:rFonts w:ascii="Times New Roman" w:hAnsi="Times New Roman" w:eastAsia="宋体" w:cs="Times New Roman"/>
      <w:kern w:val="2"/>
      <w:sz w:val="18"/>
      <w:szCs w:val="18"/>
    </w:rPr>
  </w:style>
  <w:style w:type="character" w:customStyle="1" w:styleId="296">
    <w:name w:val="Char Char17"/>
    <w:qFormat/>
    <w:uiPriority w:val="0"/>
    <w:rPr>
      <w:rFonts w:ascii="宋体" w:hAnsi="宋体" w:eastAsia="宋体" w:cs="宋体"/>
      <w:b/>
      <w:bCs/>
      <w:sz w:val="24"/>
      <w:szCs w:val="24"/>
    </w:rPr>
  </w:style>
  <w:style w:type="character" w:customStyle="1" w:styleId="297">
    <w:name w:val="纯文本 Char1"/>
    <w:semiHidden/>
    <w:qFormat/>
    <w:uiPriority w:val="99"/>
    <w:rPr>
      <w:rFonts w:ascii="宋体" w:hAnsi="Courier New" w:eastAsia="宋体" w:cs="Courier New"/>
      <w:szCs w:val="21"/>
    </w:rPr>
  </w:style>
  <w:style w:type="character" w:customStyle="1" w:styleId="298">
    <w:name w:val="Char Char321"/>
    <w:qFormat/>
    <w:uiPriority w:val="0"/>
    <w:rPr>
      <w:rFonts w:ascii="Times New Roman" w:hAnsi="Times New Roman" w:eastAsia="宋体" w:cs="Times New Roman"/>
      <w:kern w:val="2"/>
      <w:sz w:val="18"/>
      <w:szCs w:val="18"/>
    </w:rPr>
  </w:style>
  <w:style w:type="character" w:customStyle="1" w:styleId="299">
    <w:name w:val="style17"/>
    <w:qFormat/>
    <w:uiPriority w:val="0"/>
  </w:style>
  <w:style w:type="character" w:customStyle="1" w:styleId="300">
    <w:name w:val="尾注文本 Char"/>
    <w:link w:val="23"/>
    <w:qFormat/>
    <w:uiPriority w:val="0"/>
    <w:rPr>
      <w:sz w:val="15"/>
      <w:szCs w:val="15"/>
    </w:rPr>
  </w:style>
  <w:style w:type="character" w:customStyle="1" w:styleId="301">
    <w:name w:val="Char Char19"/>
    <w:qFormat/>
    <w:uiPriority w:val="0"/>
    <w:rPr>
      <w:rFonts w:ascii="Times New Roman" w:hAnsi="Times New Roman" w:eastAsia="宋体" w:cs="Times New Roman"/>
      <w:b/>
      <w:bCs/>
      <w:kern w:val="44"/>
      <w:sz w:val="32"/>
      <w:szCs w:val="44"/>
    </w:rPr>
  </w:style>
  <w:style w:type="character" w:customStyle="1" w:styleId="302">
    <w:name w:val="html_txt1"/>
    <w:qFormat/>
    <w:uiPriority w:val="0"/>
    <w:rPr>
      <w:color w:val="000000"/>
    </w:rPr>
  </w:style>
  <w:style w:type="character" w:customStyle="1" w:styleId="303">
    <w:name w:val="批注文字 Char1"/>
    <w:semiHidden/>
    <w:qFormat/>
    <w:uiPriority w:val="0"/>
    <w:rPr>
      <w:rFonts w:ascii="Times New Roman" w:hAnsi="Times New Roman"/>
      <w:kern w:val="2"/>
      <w:sz w:val="21"/>
      <w:szCs w:val="24"/>
    </w:rPr>
  </w:style>
  <w:style w:type="character" w:customStyle="1" w:styleId="304">
    <w:name w:val="Body Text First Indent Char2"/>
    <w:qFormat/>
    <w:locked/>
    <w:uiPriority w:val="99"/>
    <w:rPr>
      <w:rFonts w:ascii="Times New Roman" w:hAnsi="Times New Roman"/>
      <w:sz w:val="24"/>
    </w:rPr>
  </w:style>
  <w:style w:type="character" w:customStyle="1" w:styleId="305">
    <w:name w:val="不明显强调2"/>
    <w:qFormat/>
    <w:uiPriority w:val="19"/>
    <w:rPr>
      <w:rFonts w:ascii="Times New Roman" w:hAnsi="Times New Roman" w:eastAsia="宋体" w:cs="Times New Roman"/>
      <w:i/>
      <w:iCs/>
      <w:color w:val="808080"/>
    </w:rPr>
  </w:style>
  <w:style w:type="character" w:customStyle="1" w:styleId="306">
    <w:name w:val="正文文本缩进 2 Char3"/>
    <w:semiHidden/>
    <w:qFormat/>
    <w:uiPriority w:val="99"/>
    <w:rPr>
      <w:rFonts w:ascii="Times New Roman" w:hAnsi="Times New Roman" w:eastAsia="宋体" w:cs="Times New Roman"/>
      <w:szCs w:val="24"/>
    </w:rPr>
  </w:style>
  <w:style w:type="character" w:customStyle="1" w:styleId="307">
    <w:name w:val="list_r_list_h4_info1"/>
    <w:qFormat/>
    <w:uiPriority w:val="0"/>
  </w:style>
  <w:style w:type="character" w:customStyle="1" w:styleId="308">
    <w:name w:val="Char Char34"/>
    <w:qFormat/>
    <w:uiPriority w:val="0"/>
    <w:rPr>
      <w:rFonts w:ascii="宋体" w:hAnsi="宋体" w:eastAsia="宋体" w:cs="Times New Roman"/>
      <w:b/>
      <w:bCs/>
      <w:sz w:val="24"/>
      <w:szCs w:val="24"/>
      <w:lang w:bidi="ar-SA"/>
    </w:rPr>
  </w:style>
  <w:style w:type="character" w:customStyle="1" w:styleId="309">
    <w:name w:val="无间隔 Char"/>
    <w:qFormat/>
    <w:uiPriority w:val="1"/>
    <w:rPr>
      <w:kern w:val="2"/>
      <w:sz w:val="22"/>
      <w:szCs w:val="22"/>
      <w:lang w:val="en-US" w:eastAsia="zh-CN" w:bidi="ar-SA"/>
    </w:rPr>
  </w:style>
  <w:style w:type="character" w:customStyle="1" w:styleId="310">
    <w:name w:val="正文文本 Char"/>
    <w:qFormat/>
    <w:uiPriority w:val="0"/>
    <w:rPr>
      <w:szCs w:val="24"/>
    </w:rPr>
  </w:style>
  <w:style w:type="character" w:customStyle="1" w:styleId="311">
    <w:name w:val="Char Char11"/>
    <w:qFormat/>
    <w:uiPriority w:val="0"/>
    <w:rPr>
      <w:sz w:val="18"/>
      <w:szCs w:val="18"/>
    </w:rPr>
  </w:style>
  <w:style w:type="character" w:customStyle="1" w:styleId="312">
    <w:name w:val="Char Char16"/>
    <w:qFormat/>
    <w:uiPriority w:val="0"/>
    <w:rPr>
      <w:rFonts w:ascii="Times New Roman" w:hAnsi="Times New Roman" w:eastAsia="宋体" w:cs="Times New Roman"/>
      <w:sz w:val="18"/>
      <w:szCs w:val="24"/>
    </w:rPr>
  </w:style>
  <w:style w:type="character" w:customStyle="1" w:styleId="313">
    <w:name w:val="批注文字 Char"/>
    <w:link w:val="13"/>
    <w:qFormat/>
    <w:uiPriority w:val="0"/>
    <w:rPr>
      <w:szCs w:val="24"/>
    </w:rPr>
  </w:style>
  <w:style w:type="character" w:customStyle="1" w:styleId="314">
    <w:name w:val="style201"/>
    <w:qFormat/>
    <w:uiPriority w:val="0"/>
    <w:rPr>
      <w:color w:val="000000"/>
      <w:sz w:val="18"/>
      <w:szCs w:val="18"/>
    </w:rPr>
  </w:style>
  <w:style w:type="character" w:customStyle="1" w:styleId="315">
    <w:name w:val="font51"/>
    <w:qFormat/>
    <w:uiPriority w:val="0"/>
    <w:rPr>
      <w:rFonts w:hint="default" w:ascii="Times New Roman" w:hAnsi="Times New Roman" w:cs="Times New Roman"/>
      <w:color w:val="000000"/>
      <w:sz w:val="20"/>
      <w:szCs w:val="20"/>
      <w:u w:val="none"/>
    </w:rPr>
  </w:style>
  <w:style w:type="character" w:customStyle="1" w:styleId="316">
    <w:name w:val="Char Char311"/>
    <w:semiHidden/>
    <w:qFormat/>
    <w:uiPriority w:val="0"/>
    <w:rPr>
      <w:rFonts w:ascii="Times New Roman" w:hAnsi="Times New Roman" w:eastAsia="宋体" w:cs="Times New Roman"/>
      <w:szCs w:val="24"/>
      <w:shd w:val="clear" w:color="auto" w:fill="000080"/>
    </w:rPr>
  </w:style>
  <w:style w:type="character" w:customStyle="1" w:styleId="317">
    <w:name w:val="页脚 Char Char"/>
    <w:qFormat/>
    <w:uiPriority w:val="0"/>
    <w:rPr>
      <w:kern w:val="2"/>
      <w:sz w:val="18"/>
      <w:szCs w:val="18"/>
      <w:lang w:bidi="ar-SA"/>
    </w:rPr>
  </w:style>
  <w:style w:type="character" w:customStyle="1" w:styleId="318">
    <w:name w:val="Char Char111"/>
    <w:qFormat/>
    <w:uiPriority w:val="0"/>
    <w:rPr>
      <w:rFonts w:ascii="Times New Roman" w:hAnsi="Times New Roman" w:eastAsia="宋体" w:cs="Times New Roman"/>
      <w:kern w:val="2"/>
      <w:sz w:val="18"/>
      <w:szCs w:val="18"/>
    </w:rPr>
  </w:style>
  <w:style w:type="character" w:customStyle="1" w:styleId="319">
    <w:name w:val="Char Char4"/>
    <w:qFormat/>
    <w:uiPriority w:val="0"/>
    <w:rPr>
      <w:szCs w:val="24"/>
    </w:rPr>
  </w:style>
  <w:style w:type="character" w:customStyle="1" w:styleId="320">
    <w:name w:val="纯文本 Char"/>
    <w:link w:val="19"/>
    <w:qFormat/>
    <w:uiPriority w:val="0"/>
    <w:rPr>
      <w:rFonts w:ascii="宋体" w:hAnsi="Courier New"/>
      <w:szCs w:val="24"/>
    </w:rPr>
  </w:style>
  <w:style w:type="character" w:customStyle="1" w:styleId="321">
    <w:name w:val="文档结构图 Char"/>
    <w:link w:val="12"/>
    <w:qFormat/>
    <w:uiPriority w:val="0"/>
    <w:rPr>
      <w:szCs w:val="24"/>
      <w:shd w:val="clear" w:color="auto" w:fill="000080"/>
    </w:rPr>
  </w:style>
  <w:style w:type="character" w:customStyle="1" w:styleId="322">
    <w:name w:val="Char Char91"/>
    <w:qFormat/>
    <w:uiPriority w:val="0"/>
    <w:rPr>
      <w:rFonts w:ascii="Times New Roman" w:hAnsi="Times New Roman" w:eastAsia="宋体" w:cs="Times New Roman"/>
      <w:szCs w:val="24"/>
    </w:rPr>
  </w:style>
  <w:style w:type="character" w:customStyle="1" w:styleId="323">
    <w:name w:val="正文首行缩进 Char Char"/>
    <w:qFormat/>
    <w:uiPriority w:val="0"/>
  </w:style>
  <w:style w:type="character" w:customStyle="1" w:styleId="324">
    <w:name w:val="Char Char27"/>
    <w:qFormat/>
    <w:uiPriority w:val="0"/>
    <w:rPr>
      <w:rFonts w:ascii="Times New Roman" w:hAnsi="Times New Roman" w:eastAsia="宋体" w:cs="Times New Roman"/>
      <w:kern w:val="2"/>
      <w:sz w:val="21"/>
      <w:lang w:val="en-US" w:eastAsia="zh-CN"/>
    </w:rPr>
  </w:style>
  <w:style w:type="character" w:customStyle="1" w:styleId="325">
    <w:name w:val="Comment Text Char"/>
    <w:qFormat/>
    <w:locked/>
    <w:uiPriority w:val="0"/>
    <w:rPr>
      <w:sz w:val="24"/>
    </w:rPr>
  </w:style>
  <w:style w:type="character" w:customStyle="1" w:styleId="326">
    <w:name w:val="Body Text Indent Char2"/>
    <w:qFormat/>
    <w:locked/>
    <w:uiPriority w:val="99"/>
    <w:rPr>
      <w:sz w:val="24"/>
    </w:rPr>
  </w:style>
  <w:style w:type="character" w:customStyle="1" w:styleId="327">
    <w:name w:val="Char Char22"/>
    <w:qFormat/>
    <w:uiPriority w:val="0"/>
    <w:rPr>
      <w:rFonts w:ascii="Times New Roman" w:hAnsi="Times New Roman" w:eastAsia="宋体" w:cs="Times New Roman"/>
      <w:szCs w:val="24"/>
    </w:rPr>
  </w:style>
  <w:style w:type="character" w:customStyle="1" w:styleId="328">
    <w:name w:val="Body Text Char1"/>
    <w:semiHidden/>
    <w:qFormat/>
    <w:locked/>
    <w:uiPriority w:val="0"/>
    <w:rPr>
      <w:rFonts w:cs="Calibri"/>
      <w:sz w:val="21"/>
      <w:szCs w:val="21"/>
    </w:rPr>
  </w:style>
  <w:style w:type="character" w:customStyle="1" w:styleId="329">
    <w:name w:val="批注主题 Char1"/>
    <w:semiHidden/>
    <w:qFormat/>
    <w:uiPriority w:val="0"/>
    <w:rPr>
      <w:rFonts w:ascii="Times New Roman" w:hAnsi="Times New Roman"/>
      <w:b/>
      <w:bCs/>
      <w:kern w:val="2"/>
      <w:sz w:val="21"/>
      <w:szCs w:val="24"/>
    </w:rPr>
  </w:style>
  <w:style w:type="character" w:customStyle="1" w:styleId="330">
    <w:name w:val="bigcontent1"/>
    <w:qFormat/>
    <w:uiPriority w:val="0"/>
    <w:rPr>
      <w:sz w:val="21"/>
      <w:szCs w:val="21"/>
    </w:rPr>
  </w:style>
  <w:style w:type="character" w:customStyle="1" w:styleId="331">
    <w:name w:val="Char Char161"/>
    <w:qFormat/>
    <w:uiPriority w:val="0"/>
    <w:rPr>
      <w:rFonts w:ascii="Times New Roman" w:hAnsi="Times New Roman" w:eastAsia="宋体" w:cs="Times New Roman"/>
      <w:sz w:val="18"/>
      <w:szCs w:val="24"/>
    </w:rPr>
  </w:style>
  <w:style w:type="character" w:customStyle="1" w:styleId="332">
    <w:name w:val="批注框文本 Char3"/>
    <w:semiHidden/>
    <w:qFormat/>
    <w:uiPriority w:val="99"/>
    <w:rPr>
      <w:rFonts w:ascii="Times New Roman" w:hAnsi="Times New Roman" w:eastAsia="宋体" w:cs="Times New Roman"/>
      <w:sz w:val="18"/>
      <w:szCs w:val="18"/>
    </w:rPr>
  </w:style>
  <w:style w:type="character" w:customStyle="1" w:styleId="333">
    <w:name w:val="Body Text Indent 2 Char2"/>
    <w:qFormat/>
    <w:locked/>
    <w:uiPriority w:val="99"/>
    <w:rPr>
      <w:b/>
      <w:sz w:val="24"/>
    </w:rPr>
  </w:style>
  <w:style w:type="character" w:customStyle="1" w:styleId="334">
    <w:name w:val="页眉 Char"/>
    <w:link w:val="26"/>
    <w:qFormat/>
    <w:uiPriority w:val="0"/>
    <w:rPr>
      <w:sz w:val="18"/>
      <w:szCs w:val="24"/>
    </w:rPr>
  </w:style>
  <w:style w:type="character" w:customStyle="1" w:styleId="335">
    <w:name w:val="文档结构图 Char2"/>
    <w:semiHidden/>
    <w:qFormat/>
    <w:uiPriority w:val="99"/>
    <w:rPr>
      <w:rFonts w:ascii="宋体" w:hAnsi="Times New Roman" w:eastAsia="宋体" w:cs="Times New Roman"/>
      <w:sz w:val="18"/>
      <w:szCs w:val="18"/>
    </w:rPr>
  </w:style>
  <w:style w:type="character" w:customStyle="1" w:styleId="336">
    <w:name w:val="正文首行缩进 Char3"/>
    <w:basedOn w:val="285"/>
    <w:semiHidden/>
    <w:qFormat/>
    <w:uiPriority w:val="99"/>
    <w:rPr>
      <w:rFonts w:ascii="Times New Roman" w:hAnsi="Times New Roman" w:eastAsia="宋体" w:cs="Times New Roman"/>
      <w:szCs w:val="24"/>
    </w:rPr>
  </w:style>
  <w:style w:type="character" w:customStyle="1" w:styleId="337">
    <w:name w:val="Char Char23"/>
    <w:qFormat/>
    <w:uiPriority w:val="0"/>
    <w:rPr>
      <w:rFonts w:ascii="Times New Roman" w:hAnsi="Times New Roman" w:eastAsia="宋体" w:cs="Times New Roman"/>
      <w:b/>
      <w:bCs/>
      <w:sz w:val="24"/>
    </w:rPr>
  </w:style>
  <w:style w:type="character" w:customStyle="1" w:styleId="338">
    <w:name w:val="Char Char112"/>
    <w:qFormat/>
    <w:uiPriority w:val="99"/>
    <w:rPr>
      <w:rFonts w:ascii="Times New Roman" w:hAnsi="Times New Roman" w:eastAsia="宋体" w:cs="Times New Roman"/>
      <w:kern w:val="2"/>
      <w:sz w:val="18"/>
      <w:szCs w:val="18"/>
    </w:rPr>
  </w:style>
  <w:style w:type="character" w:customStyle="1" w:styleId="339">
    <w:name w:val="Char Char35"/>
    <w:qFormat/>
    <w:uiPriority w:val="0"/>
    <w:rPr>
      <w:rFonts w:ascii="Arial" w:hAnsi="Arial" w:eastAsia="宋体" w:cs="Times New Roman"/>
      <w:b/>
      <w:bCs/>
      <w:sz w:val="28"/>
      <w:szCs w:val="28"/>
      <w:lang w:bidi="ar-SA"/>
    </w:rPr>
  </w:style>
  <w:style w:type="character" w:customStyle="1" w:styleId="340">
    <w:name w:val="author"/>
    <w:qFormat/>
    <w:uiPriority w:val="0"/>
  </w:style>
  <w:style w:type="character" w:customStyle="1" w:styleId="341">
    <w:name w:val="正文文本 3 Char"/>
    <w:link w:val="14"/>
    <w:qFormat/>
    <w:uiPriority w:val="0"/>
    <w:rPr>
      <w:b/>
      <w:bCs/>
      <w:sz w:val="30"/>
      <w:szCs w:val="24"/>
    </w:rPr>
  </w:style>
  <w:style w:type="character" w:customStyle="1" w:styleId="342">
    <w:name w:val="Char Char36"/>
    <w:qFormat/>
    <w:uiPriority w:val="0"/>
    <w:rPr>
      <w:rFonts w:ascii="Times New Roman" w:hAnsi="Times New Roman" w:eastAsia="宋体" w:cs="Times New Roman"/>
      <w:b/>
      <w:bCs/>
      <w:kern w:val="44"/>
      <w:sz w:val="32"/>
      <w:szCs w:val="44"/>
      <w:lang w:bidi="ar-SA"/>
    </w:rPr>
  </w:style>
  <w:style w:type="character" w:customStyle="1" w:styleId="343">
    <w:name w:val="Char Char322"/>
    <w:qFormat/>
    <w:uiPriority w:val="0"/>
    <w:rPr>
      <w:rFonts w:ascii="Times New Roman" w:hAnsi="Times New Roman" w:eastAsia="宋体" w:cs="Times New Roman"/>
      <w:b/>
      <w:bCs/>
      <w:szCs w:val="24"/>
    </w:rPr>
  </w:style>
  <w:style w:type="character" w:customStyle="1" w:styleId="344">
    <w:name w:val="Char Char1311"/>
    <w:qFormat/>
    <w:uiPriority w:val="0"/>
    <w:rPr>
      <w:rFonts w:ascii="宋体" w:hAnsi="Courier New" w:eastAsia="宋体"/>
      <w:szCs w:val="24"/>
    </w:rPr>
  </w:style>
  <w:style w:type="character" w:customStyle="1" w:styleId="345">
    <w:name w:val="页脚 Char1"/>
    <w:semiHidden/>
    <w:qFormat/>
    <w:uiPriority w:val="99"/>
    <w:rPr>
      <w:rFonts w:ascii="Times New Roman" w:hAnsi="Times New Roman" w:eastAsia="宋体" w:cs="Times New Roman"/>
      <w:sz w:val="18"/>
      <w:szCs w:val="18"/>
    </w:rPr>
  </w:style>
  <w:style w:type="character" w:customStyle="1" w:styleId="346">
    <w:name w:val="Char Char332"/>
    <w:autoRedefine/>
    <w:qFormat/>
    <w:uiPriority w:val="0"/>
    <w:rPr>
      <w:rFonts w:ascii="Times New Roman" w:hAnsi="Times New Roman" w:eastAsia="宋体" w:cs="Times New Roman"/>
      <w:kern w:val="2"/>
      <w:sz w:val="18"/>
      <w:szCs w:val="18"/>
    </w:rPr>
  </w:style>
  <w:style w:type="character" w:customStyle="1" w:styleId="347">
    <w:name w:val="标题 Char2"/>
    <w:qFormat/>
    <w:uiPriority w:val="10"/>
    <w:rPr>
      <w:rFonts w:ascii="Cambria" w:hAnsi="Cambria" w:eastAsia="宋体" w:cs="Times New Roman"/>
      <w:b/>
      <w:bCs/>
      <w:sz w:val="32"/>
      <w:szCs w:val="32"/>
    </w:rPr>
  </w:style>
  <w:style w:type="character" w:customStyle="1" w:styleId="348">
    <w:name w:val="Comment Subject Char"/>
    <w:qFormat/>
    <w:locked/>
    <w:uiPriority w:val="0"/>
    <w:rPr>
      <w:b/>
      <w:sz w:val="24"/>
    </w:rPr>
  </w:style>
  <w:style w:type="character" w:customStyle="1" w:styleId="349">
    <w:name w:val="批注主题 Char"/>
    <w:link w:val="37"/>
    <w:qFormat/>
    <w:uiPriority w:val="0"/>
    <w:rPr>
      <w:b/>
      <w:bCs/>
      <w:szCs w:val="24"/>
    </w:rPr>
  </w:style>
  <w:style w:type="character" w:customStyle="1" w:styleId="350">
    <w:name w:val="Char Char33"/>
    <w:qFormat/>
    <w:uiPriority w:val="0"/>
    <w:rPr>
      <w:rFonts w:ascii="Times New Roman" w:hAnsi="Times New Roman" w:eastAsia="宋体" w:cs="Times New Roman"/>
      <w:sz w:val="18"/>
      <w:szCs w:val="18"/>
    </w:rPr>
  </w:style>
  <w:style w:type="character" w:customStyle="1" w:styleId="351">
    <w:name w:val="Char Char42"/>
    <w:qFormat/>
    <w:uiPriority w:val="0"/>
    <w:rPr>
      <w:rFonts w:ascii="Times New Roman" w:hAnsi="Times New Roman" w:eastAsia="宋体" w:cs="Times New Roman"/>
      <w:szCs w:val="24"/>
    </w:rPr>
  </w:style>
  <w:style w:type="character" w:customStyle="1" w:styleId="352">
    <w:name w:val="black000"/>
    <w:qFormat/>
    <w:uiPriority w:val="0"/>
  </w:style>
  <w:style w:type="character" w:customStyle="1" w:styleId="353">
    <w:name w:val="Char Char20"/>
    <w:qFormat/>
    <w:uiPriority w:val="0"/>
    <w:rPr>
      <w:rFonts w:ascii="宋体" w:hAnsi="Courier New" w:eastAsia="宋体" w:cs="Times New Roman"/>
      <w:szCs w:val="24"/>
    </w:rPr>
  </w:style>
  <w:style w:type="character" w:customStyle="1" w:styleId="354">
    <w:name w:val="Char Char151"/>
    <w:qFormat/>
    <w:uiPriority w:val="0"/>
    <w:rPr>
      <w:rFonts w:ascii="Times New Roman" w:hAnsi="Times New Roman" w:eastAsia="宋体" w:cs="Times New Roman"/>
      <w:sz w:val="18"/>
      <w:szCs w:val="24"/>
    </w:rPr>
  </w:style>
  <w:style w:type="character" w:customStyle="1" w:styleId="355">
    <w:name w:val="Char Char210"/>
    <w:qFormat/>
    <w:uiPriority w:val="0"/>
    <w:rPr>
      <w:rFonts w:ascii="Times New Roman" w:hAnsi="Times New Roman" w:eastAsia="宋体" w:cs="Times New Roman"/>
      <w:szCs w:val="24"/>
    </w:rPr>
  </w:style>
  <w:style w:type="character" w:customStyle="1" w:styleId="356">
    <w:name w:val="Char Char333"/>
    <w:qFormat/>
    <w:uiPriority w:val="99"/>
    <w:rPr>
      <w:rFonts w:ascii="Times New Roman" w:hAnsi="Times New Roman" w:eastAsia="宋体"/>
      <w:kern w:val="2"/>
      <w:sz w:val="18"/>
    </w:rPr>
  </w:style>
  <w:style w:type="character" w:customStyle="1" w:styleId="357">
    <w:name w:val="Body Text Indent 2 Char"/>
    <w:qFormat/>
    <w:locked/>
    <w:uiPriority w:val="0"/>
    <w:rPr>
      <w:b/>
      <w:sz w:val="24"/>
    </w:rPr>
  </w:style>
  <w:style w:type="character" w:customStyle="1" w:styleId="358">
    <w:name w:val="样式2 Char"/>
    <w:link w:val="63"/>
    <w:qFormat/>
    <w:uiPriority w:val="0"/>
    <w:rPr>
      <w:sz w:val="24"/>
    </w:rPr>
  </w:style>
  <w:style w:type="character" w:customStyle="1" w:styleId="359">
    <w:name w:val="批注主题 Char2"/>
    <w:semiHidden/>
    <w:qFormat/>
    <w:uiPriority w:val="99"/>
    <w:rPr>
      <w:rFonts w:ascii="Times New Roman" w:hAnsi="Times New Roman" w:eastAsia="宋体" w:cs="Times New Roman"/>
      <w:b/>
      <w:bCs/>
      <w:szCs w:val="24"/>
    </w:rPr>
  </w:style>
  <w:style w:type="character" w:customStyle="1" w:styleId="360">
    <w:name w:val="批注文字 Char2"/>
    <w:semiHidden/>
    <w:qFormat/>
    <w:uiPriority w:val="99"/>
    <w:rPr>
      <w:rFonts w:ascii="Times New Roman" w:hAnsi="Times New Roman" w:eastAsia="宋体" w:cs="Times New Roman"/>
      <w:szCs w:val="24"/>
    </w:rPr>
  </w:style>
  <w:style w:type="character" w:customStyle="1" w:styleId="361">
    <w:name w:val="Subtle Emphasis"/>
    <w:qFormat/>
    <w:uiPriority w:val="19"/>
    <w:rPr>
      <w:i/>
      <w:iCs/>
      <w:color w:val="808080"/>
    </w:rPr>
  </w:style>
  <w:style w:type="character" w:customStyle="1" w:styleId="362">
    <w:name w:val="16"/>
    <w:qFormat/>
    <w:uiPriority w:val="0"/>
    <w:rPr>
      <w:rFonts w:hint="default" w:ascii="Times New Roman" w:hAnsi="Times New Roman" w:cs="Times New Roman"/>
      <w:color w:val="000000"/>
      <w:sz w:val="20"/>
      <w:szCs w:val="20"/>
    </w:rPr>
  </w:style>
  <w:style w:type="character" w:customStyle="1" w:styleId="363">
    <w:name w:val="Char Char12"/>
    <w:qFormat/>
    <w:uiPriority w:val="0"/>
    <w:rPr>
      <w:rFonts w:ascii="Times New Roman" w:hAnsi="Times New Roman" w:eastAsia="宋体" w:cs="Times New Roman"/>
      <w:kern w:val="2"/>
      <w:sz w:val="18"/>
      <w:szCs w:val="18"/>
    </w:rPr>
  </w:style>
  <w:style w:type="character" w:customStyle="1" w:styleId="364">
    <w:name w:val="正文文本缩进 2 Char1"/>
    <w:qFormat/>
    <w:uiPriority w:val="0"/>
    <w:rPr>
      <w:rFonts w:ascii="Times New Roman" w:hAnsi="Times New Roman"/>
      <w:kern w:val="2"/>
      <w:sz w:val="21"/>
      <w:szCs w:val="24"/>
    </w:rPr>
  </w:style>
  <w:style w:type="character" w:customStyle="1" w:styleId="365">
    <w:name w:val="Char Char191"/>
    <w:qFormat/>
    <w:uiPriority w:val="0"/>
    <w:rPr>
      <w:rFonts w:ascii="Times New Roman" w:hAnsi="Times New Roman" w:eastAsia="宋体" w:cs="Times New Roman"/>
      <w:b/>
      <w:bCs/>
      <w:kern w:val="44"/>
      <w:sz w:val="32"/>
      <w:szCs w:val="44"/>
    </w:rPr>
  </w:style>
  <w:style w:type="character" w:customStyle="1" w:styleId="366">
    <w:name w:val="Char Char61"/>
    <w:qFormat/>
    <w:uiPriority w:val="0"/>
    <w:rPr>
      <w:rFonts w:ascii="Times New Roman" w:hAnsi="Times New Roman" w:eastAsia="宋体" w:cs="Times New Roman"/>
      <w:b/>
      <w:bCs/>
      <w:sz w:val="24"/>
    </w:rPr>
  </w:style>
  <w:style w:type="character" w:customStyle="1" w:styleId="367">
    <w:name w:val="Char Char171"/>
    <w:qFormat/>
    <w:uiPriority w:val="0"/>
    <w:rPr>
      <w:rFonts w:ascii="宋体" w:hAnsi="宋体" w:eastAsia="宋体" w:cs="宋体"/>
      <w:b/>
      <w:bCs/>
      <w:sz w:val="24"/>
      <w:szCs w:val="24"/>
    </w:rPr>
  </w:style>
  <w:style w:type="character" w:customStyle="1" w:styleId="368">
    <w:name w:val="Body Text Char"/>
    <w:qFormat/>
    <w:locked/>
    <w:uiPriority w:val="0"/>
    <w:rPr>
      <w:sz w:val="24"/>
    </w:rPr>
  </w:style>
  <w:style w:type="character" w:customStyle="1" w:styleId="369">
    <w:name w:val="Body Text First Indent Char"/>
    <w:qFormat/>
    <w:locked/>
    <w:uiPriority w:val="0"/>
    <w:rPr>
      <w:sz w:val="24"/>
    </w:rPr>
  </w:style>
  <w:style w:type="character" w:customStyle="1" w:styleId="370">
    <w:name w:val="10"/>
    <w:qFormat/>
    <w:uiPriority w:val="0"/>
    <w:rPr>
      <w:rFonts w:hint="default" w:ascii="Times New Roman" w:hAnsi="Times New Roman" w:cs="Times New Roman"/>
    </w:rPr>
  </w:style>
  <w:style w:type="character" w:customStyle="1" w:styleId="371">
    <w:name w:val="Char Char110"/>
    <w:qFormat/>
    <w:uiPriority w:val="0"/>
    <w:rPr>
      <w:rFonts w:ascii="Times New Roman" w:hAnsi="Times New Roman" w:eastAsia="宋体" w:cs="Times New Roman"/>
      <w:kern w:val="2"/>
      <w:sz w:val="18"/>
      <w:szCs w:val="18"/>
    </w:rPr>
  </w:style>
  <w:style w:type="character" w:customStyle="1" w:styleId="372">
    <w:name w:val="Char Char131"/>
    <w:qFormat/>
    <w:uiPriority w:val="0"/>
    <w:rPr>
      <w:rFonts w:ascii="宋体" w:hAnsi="Courier New" w:eastAsia="宋体" w:cs="Times New Roman"/>
      <w:szCs w:val="24"/>
    </w:rPr>
  </w:style>
  <w:style w:type="character" w:customStyle="1" w:styleId="373">
    <w:name w:val="Char Char51"/>
    <w:qFormat/>
    <w:uiPriority w:val="0"/>
    <w:rPr>
      <w:rFonts w:ascii="宋体" w:hAnsi="宋体" w:eastAsia="宋体" w:cs="宋体"/>
      <w:sz w:val="24"/>
      <w:szCs w:val="24"/>
    </w:rPr>
  </w:style>
  <w:style w:type="character" w:customStyle="1" w:styleId="374">
    <w:name w:val="标题 Char3"/>
    <w:basedOn w:val="40"/>
    <w:qFormat/>
    <w:uiPriority w:val="10"/>
    <w:rPr>
      <w:rFonts w:ascii="Cambria" w:hAnsi="Cambria" w:eastAsia="宋体" w:cs="黑体"/>
      <w:b/>
      <w:bCs/>
      <w:sz w:val="32"/>
      <w:szCs w:val="32"/>
    </w:rPr>
  </w:style>
  <w:style w:type="character" w:customStyle="1" w:styleId="375">
    <w:name w:val="正文文本缩进 Char4"/>
    <w:basedOn w:val="40"/>
    <w:semiHidden/>
    <w:qFormat/>
    <w:uiPriority w:val="99"/>
    <w:rPr>
      <w:rFonts w:ascii="Times New Roman" w:hAnsi="Times New Roman" w:eastAsia="宋体" w:cs="Times New Roman"/>
      <w:szCs w:val="24"/>
    </w:rPr>
  </w:style>
  <w:style w:type="character" w:customStyle="1" w:styleId="376">
    <w:name w:val="批注文字 Char3"/>
    <w:basedOn w:val="40"/>
    <w:semiHidden/>
    <w:qFormat/>
    <w:uiPriority w:val="99"/>
    <w:rPr>
      <w:rFonts w:ascii="Times New Roman" w:hAnsi="Times New Roman" w:eastAsia="宋体" w:cs="Times New Roman"/>
      <w:szCs w:val="24"/>
    </w:rPr>
  </w:style>
  <w:style w:type="character" w:customStyle="1" w:styleId="377">
    <w:name w:val="批注主题 Char4"/>
    <w:basedOn w:val="376"/>
    <w:semiHidden/>
    <w:qFormat/>
    <w:uiPriority w:val="99"/>
    <w:rPr>
      <w:rFonts w:ascii="Times New Roman" w:hAnsi="Times New Roman" w:eastAsia="宋体" w:cs="Times New Roman"/>
      <w:b/>
      <w:bCs/>
      <w:szCs w:val="24"/>
    </w:rPr>
  </w:style>
  <w:style w:type="character" w:customStyle="1" w:styleId="378">
    <w:name w:val="文档结构图 Char3"/>
    <w:basedOn w:val="40"/>
    <w:semiHidden/>
    <w:qFormat/>
    <w:uiPriority w:val="99"/>
    <w:rPr>
      <w:rFonts w:ascii="宋体" w:hAnsi="Times New Roman" w:eastAsia="宋体" w:cs="Times New Roman"/>
      <w:sz w:val="18"/>
      <w:szCs w:val="18"/>
    </w:rPr>
  </w:style>
  <w:style w:type="character" w:customStyle="1" w:styleId="379">
    <w:name w:val="正文文本 Char4"/>
    <w:basedOn w:val="40"/>
    <w:link w:val="15"/>
    <w:qFormat/>
    <w:uiPriority w:val="0"/>
    <w:rPr>
      <w:rFonts w:ascii="Times New Roman" w:hAnsi="Times New Roman" w:eastAsia="宋体" w:cs="Times New Roman"/>
      <w:szCs w:val="24"/>
    </w:rPr>
  </w:style>
  <w:style w:type="character" w:customStyle="1" w:styleId="380">
    <w:name w:val="正文首行缩进 Char4"/>
    <w:basedOn w:val="379"/>
    <w:semiHidden/>
    <w:qFormat/>
    <w:uiPriority w:val="99"/>
    <w:rPr>
      <w:rFonts w:ascii="Times New Roman" w:hAnsi="Times New Roman" w:eastAsia="宋体" w:cs="Times New Roman"/>
      <w:szCs w:val="24"/>
    </w:rPr>
  </w:style>
  <w:style w:type="character" w:customStyle="1" w:styleId="381">
    <w:name w:val="正文文本 3 Char1"/>
    <w:basedOn w:val="40"/>
    <w:semiHidden/>
    <w:qFormat/>
    <w:uiPriority w:val="99"/>
    <w:rPr>
      <w:rFonts w:ascii="Times New Roman" w:hAnsi="Times New Roman" w:eastAsia="宋体" w:cs="Times New Roman"/>
      <w:sz w:val="16"/>
      <w:szCs w:val="16"/>
    </w:rPr>
  </w:style>
  <w:style w:type="character" w:customStyle="1" w:styleId="382">
    <w:name w:val="纯文本 Char3"/>
    <w:basedOn w:val="40"/>
    <w:semiHidden/>
    <w:qFormat/>
    <w:uiPriority w:val="99"/>
    <w:rPr>
      <w:rFonts w:ascii="宋体" w:hAnsi="Courier New" w:eastAsia="宋体" w:cs="Courier New"/>
      <w:szCs w:val="21"/>
    </w:rPr>
  </w:style>
  <w:style w:type="character" w:customStyle="1" w:styleId="383">
    <w:name w:val="页眉 Char2"/>
    <w:basedOn w:val="40"/>
    <w:semiHidden/>
    <w:qFormat/>
    <w:uiPriority w:val="99"/>
    <w:rPr>
      <w:rFonts w:ascii="Times New Roman" w:hAnsi="Times New Roman" w:eastAsia="宋体" w:cs="Times New Roman"/>
      <w:sz w:val="18"/>
      <w:szCs w:val="18"/>
    </w:rPr>
  </w:style>
  <w:style w:type="character" w:customStyle="1" w:styleId="384">
    <w:name w:val="页脚 Char2"/>
    <w:basedOn w:val="40"/>
    <w:semiHidden/>
    <w:qFormat/>
    <w:uiPriority w:val="99"/>
    <w:rPr>
      <w:rFonts w:ascii="Times New Roman" w:hAnsi="Times New Roman" w:eastAsia="宋体" w:cs="Times New Roman"/>
      <w:sz w:val="18"/>
      <w:szCs w:val="18"/>
    </w:rPr>
  </w:style>
  <w:style w:type="character" w:customStyle="1" w:styleId="385">
    <w:name w:val="正文文本缩进 3 Char1"/>
    <w:basedOn w:val="40"/>
    <w:semiHidden/>
    <w:qFormat/>
    <w:uiPriority w:val="99"/>
    <w:rPr>
      <w:rFonts w:ascii="Times New Roman" w:hAnsi="Times New Roman" w:eastAsia="宋体" w:cs="Times New Roman"/>
      <w:sz w:val="16"/>
      <w:szCs w:val="16"/>
    </w:rPr>
  </w:style>
  <w:style w:type="character" w:customStyle="1" w:styleId="386">
    <w:name w:val="日期 Char3"/>
    <w:basedOn w:val="40"/>
    <w:semiHidden/>
    <w:qFormat/>
    <w:uiPriority w:val="99"/>
    <w:rPr>
      <w:rFonts w:ascii="Times New Roman" w:hAnsi="Times New Roman" w:eastAsia="宋体" w:cs="Times New Roman"/>
      <w:szCs w:val="24"/>
    </w:rPr>
  </w:style>
  <w:style w:type="character" w:customStyle="1" w:styleId="387">
    <w:name w:val="批注框文本 Char4"/>
    <w:basedOn w:val="40"/>
    <w:semiHidden/>
    <w:qFormat/>
    <w:uiPriority w:val="99"/>
    <w:rPr>
      <w:rFonts w:ascii="Times New Roman" w:hAnsi="Times New Roman" w:eastAsia="宋体" w:cs="Times New Roman"/>
      <w:sz w:val="18"/>
      <w:szCs w:val="18"/>
    </w:rPr>
  </w:style>
  <w:style w:type="character" w:customStyle="1" w:styleId="388">
    <w:name w:val="正文文本缩进 2 Char4"/>
    <w:basedOn w:val="40"/>
    <w:semiHidden/>
    <w:qFormat/>
    <w:uiPriority w:val="99"/>
    <w:rPr>
      <w:rFonts w:ascii="Times New Roman" w:hAnsi="Times New Roman" w:eastAsia="宋体" w:cs="Times New Roman"/>
      <w:szCs w:val="24"/>
    </w:rPr>
  </w:style>
  <w:style w:type="character" w:customStyle="1" w:styleId="389">
    <w:name w:val="HTML 预设格式 Char4"/>
    <w:basedOn w:val="40"/>
    <w:semiHidden/>
    <w:qFormat/>
    <w:uiPriority w:val="99"/>
    <w:rPr>
      <w:rFonts w:ascii="Courier New" w:hAnsi="Courier New" w:eastAsia="宋体" w:cs="Courier New"/>
      <w:sz w:val="20"/>
      <w:szCs w:val="20"/>
    </w:rPr>
  </w:style>
  <w:style w:type="character" w:customStyle="1" w:styleId="390">
    <w:name w:val="正文文本 2 Char1"/>
    <w:basedOn w:val="40"/>
    <w:semiHidden/>
    <w:qFormat/>
    <w:uiPriority w:val="99"/>
    <w:rPr>
      <w:rFonts w:ascii="Times New Roman" w:hAnsi="Times New Roman" w:eastAsia="宋体" w:cs="Times New Roman"/>
      <w:szCs w:val="24"/>
    </w:rPr>
  </w:style>
  <w:style w:type="character" w:customStyle="1" w:styleId="391">
    <w:name w:val="尾注文本 Char2"/>
    <w:basedOn w:val="40"/>
    <w:semiHidden/>
    <w:qFormat/>
    <w:uiPriority w:val="99"/>
    <w:rPr>
      <w:rFonts w:ascii="Times New Roman" w:hAnsi="Times New Roman" w:eastAsia="宋体" w:cs="Times New Roman"/>
      <w:szCs w:val="24"/>
    </w:rPr>
  </w:style>
  <w:style w:type="paragraph" w:customStyle="1" w:styleId="392">
    <w:name w:val="Plain Text"/>
    <w:basedOn w:val="1"/>
    <w:uiPriority w:val="0"/>
    <w:rPr>
      <w:rFonts w:ascii="宋体" w:hAnsi="Courier New"/>
      <w:szCs w:val="24"/>
    </w:rPr>
  </w:style>
  <w:style w:type="table" w:customStyle="1" w:styleId="393">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8</Pages>
  <Words>959</Words>
  <Characters>5471</Characters>
  <Lines>45</Lines>
  <Paragraphs>12</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安亦凯</cp:lastModifiedBy>
  <cp:lastPrinted>2021-01-12T02:50:00Z</cp:lastPrinted>
  <dcterms:modified xsi:type="dcterms:W3CDTF">2024-03-24T15:00:54Z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ED6864EE1AAB44F5981F8040C8F01F49</vt:lpwstr>
  </property>
</Properties>
</file>